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FB6F" w14:textId="77777777" w:rsidR="0091637C" w:rsidRPr="00797F36" w:rsidRDefault="0091637C" w:rsidP="00797F36">
      <w:pPr>
        <w:jc w:val="center"/>
        <w:rPr>
          <w:b/>
          <w:bCs/>
          <w:sz w:val="24"/>
          <w:szCs w:val="24"/>
        </w:rPr>
      </w:pPr>
      <w:r w:rsidRPr="00797F36">
        <w:rPr>
          <w:b/>
          <w:bCs/>
          <w:sz w:val="24"/>
          <w:szCs w:val="24"/>
        </w:rPr>
        <w:t>ΠΑΡΑΔΕΙΓΜΑΤΑ ΕΦΑΡΜΟΓΗΣ ΤΟΥ ΜΕΣΟΥ ΕΤΗΣΙΟΥ ΤΖΙΡΟΥ ΤΟΥ ΚΑΔ</w:t>
      </w:r>
    </w:p>
    <w:p w14:paraId="31481FD4" w14:textId="77777777" w:rsidR="0091637C" w:rsidRPr="00797F36" w:rsidRDefault="0091637C" w:rsidP="00797F36">
      <w:pPr>
        <w:jc w:val="both"/>
        <w:rPr>
          <w:sz w:val="24"/>
          <w:szCs w:val="24"/>
        </w:rPr>
      </w:pPr>
    </w:p>
    <w:p w14:paraId="3BEA80BE" w14:textId="598730C3" w:rsidR="00D05096" w:rsidRPr="00797F36" w:rsidRDefault="00A54D8B" w:rsidP="00797F36">
      <w:p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Ο</w:t>
      </w:r>
      <w:r w:rsidR="0091637C" w:rsidRPr="00797F36">
        <w:rPr>
          <w:sz w:val="24"/>
          <w:szCs w:val="24"/>
        </w:rPr>
        <w:t xml:space="preserve">ι </w:t>
      </w:r>
      <w:r w:rsidRPr="00797F36">
        <w:rPr>
          <w:sz w:val="24"/>
          <w:szCs w:val="24"/>
        </w:rPr>
        <w:t>ακόλουθοι υπολογισμοί βασίζονται στην παραδοχή ότι ο μέσος όρος των ετήσιων ακαθάριστων εσόδων που δηλώθηκαν στον ΚΑΔ 6910100</w:t>
      </w:r>
      <w:r w:rsidR="0091637C" w:rsidRPr="00797F36">
        <w:rPr>
          <w:sz w:val="24"/>
          <w:szCs w:val="24"/>
        </w:rPr>
        <w:t>0</w:t>
      </w:r>
      <w:r w:rsidRPr="00797F36">
        <w:rPr>
          <w:sz w:val="24"/>
          <w:szCs w:val="24"/>
        </w:rPr>
        <w:t xml:space="preserve">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>Νομικές Υπηρεσίες Δικηγ</w:t>
      </w:r>
      <w:r w:rsidR="0091637C" w:rsidRPr="00797F36">
        <w:rPr>
          <w:sz w:val="24"/>
          <w:szCs w:val="24"/>
        </w:rPr>
        <w:t>ό</w:t>
      </w:r>
      <w:r w:rsidRPr="00797F36">
        <w:rPr>
          <w:sz w:val="24"/>
          <w:szCs w:val="24"/>
        </w:rPr>
        <w:t xml:space="preserve">ρων </w:t>
      </w:r>
      <w:r w:rsidR="0091637C" w:rsidRPr="00797F36">
        <w:rPr>
          <w:sz w:val="24"/>
          <w:szCs w:val="24"/>
        </w:rPr>
        <w:t>)</w:t>
      </w:r>
      <w:r w:rsidRPr="00797F36">
        <w:rPr>
          <w:sz w:val="24"/>
          <w:szCs w:val="24"/>
        </w:rPr>
        <w:t>ανέρχεται στο ποσό των 15.</w:t>
      </w:r>
      <w:r w:rsidR="00AB08E6">
        <w:rPr>
          <w:sz w:val="24"/>
          <w:szCs w:val="24"/>
        </w:rPr>
        <w:t>0</w:t>
      </w:r>
      <w:r w:rsidRPr="00797F36">
        <w:rPr>
          <w:sz w:val="24"/>
          <w:szCs w:val="24"/>
        </w:rPr>
        <w:t>00 ευρώ.</w:t>
      </w:r>
    </w:p>
    <w:p w14:paraId="6F716403" w14:textId="4CE74D24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</w:t>
      </w:r>
      <w:r w:rsidR="0091637C" w:rsidRPr="00797F36">
        <w:rPr>
          <w:sz w:val="24"/>
          <w:szCs w:val="24"/>
        </w:rPr>
        <w:t xml:space="preserve"> ακαθάριστα </w:t>
      </w:r>
      <w:r w:rsidRPr="00797F36">
        <w:rPr>
          <w:sz w:val="24"/>
          <w:szCs w:val="24"/>
        </w:rPr>
        <w:t xml:space="preserve"> έσοδα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 xml:space="preserve">τζίρο </w:t>
      </w:r>
      <w:r w:rsidR="0091637C" w:rsidRPr="00797F36">
        <w:rPr>
          <w:sz w:val="24"/>
          <w:szCs w:val="24"/>
        </w:rPr>
        <w:t>)</w:t>
      </w:r>
      <w:r w:rsidRPr="00797F36">
        <w:rPr>
          <w:sz w:val="24"/>
          <w:szCs w:val="24"/>
        </w:rPr>
        <w:t>15.100 ευρώ.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Η τεκμαρτή ελάχιστη αμοιβή προσαυξάνεται κατά 35% 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 14.742 ευρώ.</w:t>
      </w:r>
    </w:p>
    <w:p w14:paraId="0395DB07" w14:textId="3EC3C0AE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</w:t>
      </w:r>
      <w:r w:rsidR="00F23277" w:rsidRPr="00797F36">
        <w:rPr>
          <w:sz w:val="24"/>
          <w:szCs w:val="24"/>
        </w:rPr>
        <w:t>ίας</w:t>
      </w:r>
      <w:r w:rsidR="00E60A91" w:rsidRPr="00797F36">
        <w:rPr>
          <w:sz w:val="24"/>
          <w:szCs w:val="24"/>
        </w:rPr>
        <w:t xml:space="preserve"> δηλώνει ετήσια ακαθάριστα έσοδα (τζίρο) 15.100 ευρώ</w:t>
      </w:r>
      <w:r w:rsidR="0091637C" w:rsidRPr="00797F36">
        <w:rPr>
          <w:sz w:val="24"/>
          <w:szCs w:val="24"/>
        </w:rPr>
        <w:t xml:space="preserve"> </w:t>
      </w:r>
      <w:r w:rsidR="00E60A91" w:rsidRPr="00797F36">
        <w:rPr>
          <w:sz w:val="24"/>
          <w:szCs w:val="24"/>
        </w:rPr>
        <w:t>.Η τ</w:t>
      </w:r>
      <w:r w:rsidR="000B6FA2" w:rsidRPr="00797F36">
        <w:rPr>
          <w:sz w:val="24"/>
          <w:szCs w:val="24"/>
        </w:rPr>
        <w:t xml:space="preserve">εκμαρτή ελάχιστη αμοιβή προσαυξάνεται κατά 35% και ανέρχεται σε (14.196 </w:t>
      </w:r>
      <w:r w:rsidR="00797F36" w:rsidRPr="00797F36">
        <w:rPr>
          <w:sz w:val="24"/>
          <w:szCs w:val="24"/>
          <w:lang w:val="en-US"/>
        </w:rPr>
        <w:t>x</w:t>
      </w:r>
      <w:r w:rsidR="000B6FA2"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="000B6FA2" w:rsidRPr="00797F36">
        <w:rPr>
          <w:sz w:val="24"/>
          <w:szCs w:val="24"/>
        </w:rPr>
        <w:t>) 19.164 ευρώ.</w:t>
      </w:r>
    </w:p>
    <w:p w14:paraId="462352F1" w14:textId="4CF21076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 ακαθάριστα έσοδα( τζίρο)23.000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 προσαυξάνεται  κατά 70%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1,70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)18.564 ευρώ.</w:t>
      </w:r>
    </w:p>
    <w:p w14:paraId="6DEACCDF" w14:textId="2435C625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12ετίας δηλώνει ετήσια ακαθάριστα έσοδα (τζίρο)30.500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προσαυξάνεται κατά 100%και</w:t>
      </w:r>
      <w:r w:rsidR="0091637C" w:rsidRPr="00797F36">
        <w:rPr>
          <w:sz w:val="24"/>
          <w:szCs w:val="24"/>
        </w:rPr>
        <w:t xml:space="preserve"> α</w:t>
      </w:r>
      <w:r w:rsidRPr="00797F36">
        <w:rPr>
          <w:sz w:val="24"/>
          <w:szCs w:val="24"/>
        </w:rPr>
        <w:t>νέρχεται σε (14.196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2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28.392ευρώ.</w:t>
      </w:r>
    </w:p>
    <w:p w14:paraId="39674058" w14:textId="7F6914FF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5ετίας δηλώνει ετήσια ακαθάριστα έσοδα (τζίρο) 15.100</w:t>
      </w:r>
      <w:r w:rsidR="00027151">
        <w:rPr>
          <w:sz w:val="24"/>
          <w:szCs w:val="24"/>
        </w:rPr>
        <w:t xml:space="preserve"> </w:t>
      </w:r>
      <w:proofErr w:type="spellStart"/>
      <w:r w:rsidRPr="00797F36">
        <w:rPr>
          <w:sz w:val="24"/>
          <w:szCs w:val="24"/>
        </w:rPr>
        <w:t>ευρώ.Η</w:t>
      </w:r>
      <w:proofErr w:type="spellEnd"/>
      <w:r w:rsidRPr="00797F36">
        <w:rPr>
          <w:sz w:val="24"/>
          <w:szCs w:val="24"/>
        </w:rPr>
        <w:t xml:space="preserve"> τεκμαρτή ελάχιστη αμοιβή προσαυξάνεται κατά 35%και ανέρχεται σε (7.316,40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9.877,14 ευρώ.</w:t>
      </w:r>
    </w:p>
    <w:p w14:paraId="5A7CC68B" w14:textId="49C302B0" w:rsidR="000B6FA2" w:rsidRDefault="000B6FA2" w:rsidP="00797F36">
      <w:pPr>
        <w:jc w:val="both"/>
        <w:rPr>
          <w:sz w:val="24"/>
          <w:szCs w:val="24"/>
        </w:rPr>
      </w:pPr>
      <w:r w:rsidRPr="0086458B">
        <w:rPr>
          <w:b/>
          <w:bCs/>
          <w:sz w:val="24"/>
          <w:szCs w:val="24"/>
          <w:u w:val="single"/>
        </w:rPr>
        <w:t>ΣΥΜΠΕΡΑΣΜΑ:</w:t>
      </w:r>
      <w:r w:rsidRPr="00797F36">
        <w:rPr>
          <w:sz w:val="24"/>
          <w:szCs w:val="24"/>
        </w:rPr>
        <w:t xml:space="preserve"> Παρότι η εφαρμογή </w:t>
      </w:r>
      <w:r w:rsidR="000047EB" w:rsidRPr="00797F36">
        <w:rPr>
          <w:sz w:val="24"/>
          <w:szCs w:val="24"/>
        </w:rPr>
        <w:t>της προσαύξησης; Βάσει του μέσου ετησίου τζίρου αποσκοπεί στον περιορισμό της δήλωσης υπερβολικών δαπανών</w:t>
      </w:r>
      <w:r w:rsidR="0091637C" w:rsidRPr="00797F36">
        <w:rPr>
          <w:sz w:val="24"/>
          <w:szCs w:val="24"/>
        </w:rPr>
        <w:t xml:space="preserve"> </w:t>
      </w:r>
      <w:r w:rsidR="000047EB" w:rsidRPr="00797F36">
        <w:rPr>
          <w:sz w:val="24"/>
          <w:szCs w:val="24"/>
        </w:rPr>
        <w:t xml:space="preserve">,οδηγεί κατ’ αποτέλεσμα στη φορολόγηση τεκμαρτού κέρδους </w:t>
      </w:r>
      <w:r w:rsidR="001C61BC" w:rsidRPr="00797F36">
        <w:rPr>
          <w:sz w:val="24"/>
          <w:szCs w:val="24"/>
        </w:rPr>
        <w:t>που πλησιάζει και σε πολλές περιπτώσεις υπερβαίνει τα ακαθάριστα έσοδα.</w:t>
      </w:r>
      <w:r w:rsidR="00797F36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Αυτό 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αποτελ</w:t>
      </w:r>
      <w:r w:rsidR="0091637C" w:rsidRPr="00797F36">
        <w:rPr>
          <w:sz w:val="24"/>
          <w:szCs w:val="24"/>
        </w:rPr>
        <w:t>εί</w:t>
      </w:r>
      <w:r w:rsidR="001C61BC" w:rsidRPr="00797F36">
        <w:rPr>
          <w:sz w:val="24"/>
          <w:szCs w:val="24"/>
        </w:rPr>
        <w:t xml:space="preserve"> παράβαση του άρθρου 4</w:t>
      </w:r>
      <w:r w:rsid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παρ.5 του Συντάγματος,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το οποίο κατοχυρώνει τη φορολόγηση με βάση την </w:t>
      </w:r>
      <w:r w:rsidR="001C61BC" w:rsidRPr="00797F36">
        <w:rPr>
          <w:b/>
          <w:bCs/>
          <w:sz w:val="24"/>
          <w:szCs w:val="24"/>
          <w:u w:val="single"/>
        </w:rPr>
        <w:t>πραγματική</w:t>
      </w:r>
      <w:r w:rsidR="001C61BC" w:rsidRPr="00797F36">
        <w:rPr>
          <w:sz w:val="24"/>
          <w:szCs w:val="24"/>
        </w:rPr>
        <w:t xml:space="preserve"> φοροδοτική ικανότητα και επιβάλλει τη φορολόγηση του καθαρού κέρδους ,που προκύπτει μετά την έκπτωση των δαπανών από τα ακαθάριστα έσοδα.</w:t>
      </w:r>
    </w:p>
    <w:p w14:paraId="3A826B5D" w14:textId="0FA8E4E9" w:rsidR="00A4217F" w:rsidRPr="007B7AF4" w:rsidRDefault="00A4217F" w:rsidP="00797F36">
      <w:pPr>
        <w:jc w:val="both"/>
        <w:rPr>
          <w:i/>
          <w:iCs/>
          <w:sz w:val="24"/>
          <w:szCs w:val="24"/>
        </w:rPr>
      </w:pPr>
      <w:r w:rsidRPr="007B7AF4">
        <w:rPr>
          <w:i/>
          <w:iCs/>
          <w:sz w:val="24"/>
          <w:szCs w:val="24"/>
        </w:rPr>
        <w:t xml:space="preserve">Επιμέλεια </w:t>
      </w:r>
      <w:r w:rsidR="0083175A" w:rsidRPr="007B7AF4">
        <w:rPr>
          <w:i/>
          <w:iCs/>
          <w:sz w:val="24"/>
          <w:szCs w:val="24"/>
        </w:rPr>
        <w:t xml:space="preserve">του </w:t>
      </w:r>
      <w:r w:rsidRPr="007B7AF4">
        <w:rPr>
          <w:i/>
          <w:iCs/>
          <w:sz w:val="24"/>
          <w:szCs w:val="24"/>
        </w:rPr>
        <w:t xml:space="preserve">Ανδρέα </w:t>
      </w:r>
      <w:proofErr w:type="spellStart"/>
      <w:r w:rsidRPr="007B7AF4">
        <w:rPr>
          <w:i/>
          <w:iCs/>
          <w:sz w:val="24"/>
          <w:szCs w:val="24"/>
        </w:rPr>
        <w:t>Τσουρουφλή</w:t>
      </w:r>
      <w:proofErr w:type="spellEnd"/>
      <w:r w:rsidRPr="007B7AF4">
        <w:rPr>
          <w:i/>
          <w:iCs/>
          <w:sz w:val="24"/>
          <w:szCs w:val="24"/>
        </w:rPr>
        <w:t>, Αναπληρωτή Καθηγητή ΕΚΠΑ, Φορολογικ</w:t>
      </w:r>
      <w:r w:rsidR="0083175A" w:rsidRPr="007B7AF4">
        <w:rPr>
          <w:i/>
          <w:iCs/>
          <w:sz w:val="24"/>
          <w:szCs w:val="24"/>
        </w:rPr>
        <w:t>ού</w:t>
      </w:r>
      <w:r w:rsidRPr="007B7AF4">
        <w:rPr>
          <w:i/>
          <w:iCs/>
          <w:sz w:val="24"/>
          <w:szCs w:val="24"/>
        </w:rPr>
        <w:t xml:space="preserve"> Σ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>μβο</w:t>
      </w:r>
      <w:r w:rsidR="0083175A" w:rsidRPr="007B7AF4">
        <w:rPr>
          <w:i/>
          <w:iCs/>
          <w:sz w:val="24"/>
          <w:szCs w:val="24"/>
        </w:rPr>
        <w:t>ύ</w:t>
      </w:r>
      <w:r w:rsidRPr="007B7AF4">
        <w:rPr>
          <w:i/>
          <w:iCs/>
          <w:sz w:val="24"/>
          <w:szCs w:val="24"/>
        </w:rPr>
        <w:t>λο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 xml:space="preserve"> Ολομέλειας</w:t>
      </w:r>
    </w:p>
    <w:sectPr w:rsidR="00A4217F" w:rsidRPr="007B7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71CB"/>
    <w:multiLevelType w:val="hybridMultilevel"/>
    <w:tmpl w:val="3282FE76"/>
    <w:lvl w:ilvl="0" w:tplc="82EC3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10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54"/>
    <w:rsid w:val="000047EB"/>
    <w:rsid w:val="00027151"/>
    <w:rsid w:val="000B6FA2"/>
    <w:rsid w:val="001C61BC"/>
    <w:rsid w:val="00417FD6"/>
    <w:rsid w:val="0055165B"/>
    <w:rsid w:val="00633C54"/>
    <w:rsid w:val="00797F36"/>
    <w:rsid w:val="007B7AF4"/>
    <w:rsid w:val="0083175A"/>
    <w:rsid w:val="0086458B"/>
    <w:rsid w:val="0091637C"/>
    <w:rsid w:val="00A4217F"/>
    <w:rsid w:val="00A54D8B"/>
    <w:rsid w:val="00AB08E6"/>
    <w:rsid w:val="00D05096"/>
    <w:rsid w:val="00E60A91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4871"/>
  <w15:chartTrackingRefBased/>
  <w15:docId w15:val="{3BEE7521-309F-4BA7-87F2-021CAF1F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Γραμματεία Προέδρου</cp:lastModifiedBy>
  <cp:revision>2</cp:revision>
  <dcterms:created xsi:type="dcterms:W3CDTF">2023-11-11T20:26:00Z</dcterms:created>
  <dcterms:modified xsi:type="dcterms:W3CDTF">2023-11-11T20:26:00Z</dcterms:modified>
</cp:coreProperties>
</file>