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>
          <w:rFonts w:cs="Arial" w:ascii="Arial" w:hAnsi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 w:ascii="Arial" w:hAnsi="Arial"/>
        </w:rPr>
        <w:t xml:space="preserve">ΕΛΛΗΝΙΚΗ ΔΗΜΟΚΡΑΤΙΑ                                             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ΕΙΡΗΝΟΔΙΚΕΙΟ ΛΑΡΙΣΑΣ                                                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                             </w:t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</w:rPr>
        <w:t xml:space="preserve">         </w:t>
      </w:r>
      <w:r>
        <w:rPr>
          <w:rFonts w:cs="Arial" w:ascii="Arial" w:hAnsi="Arial"/>
          <w:b/>
          <w:bCs/>
        </w:rPr>
        <w:t xml:space="preserve">ΠΡΑΞΗ ΑΠΟΣΥΡΣΗΣ ΚΑΙ ΕΠΑΝΑΠΡΟΣΔΙΟΡΙΣΜΟΥ ΛΟΓΩ ΑΝΩΤΕΡΑΣ ΒΙΑΣ               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</w:rPr>
        <w:t xml:space="preserve">                                       </w:t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u w:val="single"/>
        </w:rPr>
        <w:t xml:space="preserve">ΑΡΙΘΜΟΣ ΠΡΑΞΗΣ  </w:t>
      </w:r>
      <w:r>
        <w:rPr>
          <w:rFonts w:cs="Arial" w:ascii="Arial" w:hAnsi="Arial"/>
          <w:u w:val="single"/>
        </w:rPr>
        <w:t>566/2022</w:t>
      </w:r>
    </w:p>
    <w:p>
      <w:pPr>
        <w:pStyle w:val="Normal"/>
        <w:tabs>
          <w:tab w:val="center" w:pos="4578" w:leader="none"/>
        </w:tabs>
        <w:spacing w:lineRule="auto" w:line="360"/>
        <w:ind w:firstLine="851"/>
        <w:jc w:val="both"/>
        <w:rPr/>
      </w:pPr>
      <w:r>
        <w:rPr>
          <w:rFonts w:cs="Arial" w:ascii="Arial" w:hAnsi="Arial"/>
          <w:sz w:val="24"/>
          <w:szCs w:val="24"/>
        </w:rPr>
        <w:t>Αφού λάβαμε υπόψη:</w:t>
      </w:r>
    </w:p>
    <w:p>
      <w:pPr>
        <w:pStyle w:val="Normal"/>
        <w:tabs>
          <w:tab w:val="center" w:pos="4578" w:leader="none"/>
        </w:tabs>
        <w:spacing w:lineRule="auto" w:line="36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Α) Την απόφαση του Υπουργού Εσωτερικών περί μετάθεσης της αργίας της Εργατικής Πρωτομαγιάς με αρ. ΔΙ.ΔΑΔ/Φ70/75/ΟΙΚ. 5899 – ΦΕΚ τεύχος Β΄ 1785/12-4-2022</w:t>
      </w:r>
    </w:p>
    <w:p>
      <w:pPr>
        <w:pStyle w:val="Normal"/>
        <w:tabs>
          <w:tab w:val="center" w:pos="4578" w:leader="none"/>
        </w:tabs>
        <w:spacing w:lineRule="auto" w:line="36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Β) Την διάταξη του άρθρου 260 παρ. 4 Κ.Πολ.Δ. και</w:t>
      </w:r>
    </w:p>
    <w:p>
      <w:pPr>
        <w:pStyle w:val="Normal"/>
        <w:tabs>
          <w:tab w:val="center" w:pos="4578" w:leader="none"/>
        </w:tabs>
        <w:spacing w:lineRule="auto" w:line="36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Γ) Επειδή συντρέχει σύννομη περίπτωση απόσυρσης , με πράξη μας,  των προσδιορισθεισών στη δικάσιμο της 2ας Μαΐου αγωγών περιουσιακών διαφορών (μισθώσεις) – λόγω της ως άνω υπό Α) περίπτωση ανωτέρας βίας – και επαναπροσδιορισμού αυτών σε κατά το δυνατόν σύντομη δικάσιμο.</w:t>
      </w:r>
    </w:p>
    <w:p>
      <w:pPr>
        <w:pStyle w:val="Normal"/>
        <w:tabs>
          <w:tab w:val="center" w:pos="4578" w:leader="none"/>
        </w:tabs>
        <w:spacing w:lineRule="auto" w:line="360"/>
        <w:ind w:firstLine="851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tabs>
          <w:tab w:val="center" w:pos="4578" w:leader="none"/>
        </w:tabs>
        <w:spacing w:lineRule="auto" w:line="360"/>
        <w:ind w:firstLine="851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ΓΙΑ ΤΟΥΣ ΛΟΓΟΥΣ ΑΥΤΟΥΣ</w:t>
      </w:r>
    </w:p>
    <w:p>
      <w:pPr>
        <w:pStyle w:val="Normal"/>
        <w:tabs>
          <w:tab w:val="center" w:pos="4578" w:leader="none"/>
        </w:tabs>
        <w:spacing w:lineRule="auto" w:line="360"/>
        <w:ind w:firstLine="851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 xml:space="preserve">Ορίζουμε την 24η Οκτωβρίου, ημέρα Δευτέρα και ώρα 09:00, ως νέα δικάσιμο για την συζήτηση των υπ΄ αρ. 234/2021 και 52/2022 </w:t>
      </w:r>
      <w:r>
        <w:rPr>
          <w:rFonts w:cs="Arial" w:ascii="Arial" w:hAnsi="Arial"/>
          <w:b w:val="false"/>
          <w:bCs w:val="false"/>
          <w:sz w:val="24"/>
          <w:szCs w:val="24"/>
        </w:rPr>
        <w:t>αγωγών</w:t>
      </w:r>
      <w:r>
        <w:rPr>
          <w:rFonts w:cs="Arial" w:ascii="Arial" w:hAnsi="Arial"/>
          <w:sz w:val="24"/>
          <w:szCs w:val="24"/>
        </w:rPr>
        <w:t xml:space="preserve"> ειδικής διαδικασίας (ανακοπές), στο ακροατήριο του δικαστηρίου, του Γραμματέως επιμελούμενου της εγγραφής στο πινάκιο και της ενημέρωσης - γνωστοποίησης της σχετικής νέας δικασίμου στον δικηγορικό σύλλογο της έδρας του δικαστηρίου.</w:t>
      </w:r>
    </w:p>
    <w:p>
      <w:pPr>
        <w:pStyle w:val="Normal"/>
        <w:tabs>
          <w:tab w:val="center" w:pos="4578" w:leader="none"/>
        </w:tabs>
        <w:spacing w:lineRule="auto" w:line="360"/>
        <w:ind w:hanging="0"/>
        <w:jc w:val="center"/>
        <w:rPr/>
      </w:pPr>
      <w:r>
        <w:rPr>
          <w:rFonts w:cs="Arial" w:ascii="Arial" w:hAnsi="Arial"/>
          <w:sz w:val="24"/>
          <w:szCs w:val="24"/>
        </w:rPr>
        <w:t>Λάρισα    3-5-2022</w:t>
      </w:r>
    </w:p>
    <w:p>
      <w:pPr>
        <w:pStyle w:val="Normal"/>
        <w:spacing w:lineRule="auto" w:line="360"/>
        <w:ind w:firstLine="851"/>
        <w:jc w:val="both"/>
        <w:rPr/>
      </w:pPr>
      <w:r>
        <w:rPr>
          <w:rFonts w:cs="Arial" w:ascii="Arial" w:hAnsi="Arial"/>
          <w:bCs/>
          <w:sz w:val="24"/>
          <w:szCs w:val="24"/>
        </w:rPr>
        <w:t xml:space="preserve">                   </w:t>
      </w:r>
      <w:r>
        <w:rPr>
          <w:rFonts w:cs="Arial" w:ascii="Arial" w:hAnsi="Arial"/>
          <w:bCs/>
          <w:sz w:val="24"/>
          <w:szCs w:val="24"/>
        </w:rPr>
        <w:t>Ο ΔΙΕΥΘΥΝΩΝ ΤΟ ΕΙΡΗΝΟΔΙΚΕΙΟ ΛΑΡΙΣΑΣ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4"/>
          <w:szCs w:val="24"/>
        </w:rPr>
        <w:t xml:space="preserve">                             </w:t>
      </w:r>
    </w:p>
    <w:p>
      <w:pPr>
        <w:pStyle w:val="Normal"/>
        <w:spacing w:lineRule="auto" w:line="360"/>
        <w:ind w:firstLine="851"/>
        <w:jc w:val="both"/>
        <w:rPr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 xml:space="preserve">                               </w:t>
      </w:r>
    </w:p>
    <w:p>
      <w:pPr>
        <w:pStyle w:val="Normal"/>
        <w:spacing w:lineRule="auto" w:line="360"/>
        <w:ind w:firstLine="851"/>
        <w:jc w:val="center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360"/>
        <w:ind w:firstLine="851"/>
        <w:jc w:val="center"/>
        <w:rPr/>
      </w:pPr>
      <w:r>
        <w:rPr>
          <w:rFonts w:cs="Arial" w:ascii="Arial" w:hAnsi="Arial"/>
          <w:bCs/>
          <w:sz w:val="24"/>
          <w:szCs w:val="24"/>
        </w:rPr>
        <w:t>Ιωάννης Θεοδωράκης, Ειρηνοδίκης</w:t>
      </w:r>
    </w:p>
    <w:sectPr>
      <w:footerReference w:type="default" r:id="rId2"/>
      <w:type w:val="nextPage"/>
      <w:pgSz w:w="11906" w:h="16838"/>
      <w:pgMar w:left="1800" w:right="1800" w:header="0" w:top="1440" w:footer="708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Arial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358554808"/>
    </w:sdtPr>
    <w:sdtContent>
      <w:p>
        <w:pPr>
          <w:pStyle w:val="Style21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yle21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l-G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678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el-G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Σύνδεσμος διαδικτύου"/>
    <w:basedOn w:val="DefaultParagraphFont"/>
    <w:rsid w:val="0008678b"/>
    <w:rPr>
      <w:color w:val="0000FF"/>
      <w:u w:val="single"/>
    </w:rPr>
  </w:style>
  <w:style w:type="character" w:styleId="Char" w:customStyle="1">
    <w:name w:val="Σώμα κειμένου Char"/>
    <w:basedOn w:val="DefaultParagraphFont"/>
    <w:link w:val="a3"/>
    <w:qFormat/>
    <w:rsid w:val="0008678b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Char1" w:customStyle="1">
    <w:name w:val="Κεφαλίδα Char"/>
    <w:basedOn w:val="DefaultParagraphFont"/>
    <w:link w:val="a5"/>
    <w:uiPriority w:val="99"/>
    <w:qFormat/>
    <w:rsid w:val="00043c4e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Char2" w:customStyle="1">
    <w:name w:val="Υποσέλιδο Char"/>
    <w:basedOn w:val="DefaultParagraphFont"/>
    <w:link w:val="a6"/>
    <w:uiPriority w:val="99"/>
    <w:qFormat/>
    <w:rsid w:val="00043c4e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link w:val="Char"/>
    <w:rsid w:val="0008678b"/>
    <w:pPr>
      <w:spacing w:lineRule="atLeast" w:line="360"/>
      <w:ind w:right="284" w:hanging="0"/>
      <w:jc w:val="both"/>
    </w:pPr>
    <w:rPr>
      <w:sz w:val="28"/>
      <w:szCs w:val="20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45708"/>
    <w:pPr>
      <w:spacing w:before="0" w:after="0"/>
      <w:ind w:left="720" w:hanging="0"/>
      <w:contextualSpacing/>
    </w:pPr>
    <w:rPr/>
  </w:style>
  <w:style w:type="paragraph" w:styleId="Style20">
    <w:name w:val="Header"/>
    <w:basedOn w:val="Normal"/>
    <w:link w:val="Char0"/>
    <w:uiPriority w:val="99"/>
    <w:unhideWhenUsed/>
    <w:rsid w:val="00043c4e"/>
    <w:pPr>
      <w:tabs>
        <w:tab w:val="center" w:pos="4153" w:leader="none"/>
        <w:tab w:val="right" w:pos="8306" w:leader="none"/>
      </w:tabs>
    </w:pPr>
    <w:rPr/>
  </w:style>
  <w:style w:type="paragraph" w:styleId="Style21">
    <w:name w:val="Footer"/>
    <w:basedOn w:val="Normal"/>
    <w:link w:val="Char1"/>
    <w:uiPriority w:val="99"/>
    <w:unhideWhenUsed/>
    <w:rsid w:val="00043c4e"/>
    <w:pPr>
      <w:tabs>
        <w:tab w:val="center" w:pos="4153" w:leader="none"/>
        <w:tab w:val="right" w:pos="830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Application>LibreOffice/6.0.2.1$Windows_x86 LibreOffice_project/f7f06a8f319e4b62f9bc5095aa112a65d2f3ac89</Application>
  <Pages>1</Pages>
  <Words>154</Words>
  <Characters>929</Characters>
  <CharactersWithSpaces>11178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2020-05-29T06:48:00Z</dcterms:created>
  <dc:creator>306949128612</dc:creator>
  <dc:description/>
  <dc:language>el-GR</dc:language>
  <cp:lastModifiedBy/>
  <cp:lastPrinted>2022-05-03T10:55:33Z</cp:lastPrinted>
  <dcterms:modified xsi:type="dcterms:W3CDTF">2022-05-03T12:17:55Z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