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</w:t>
      </w:r>
      <w:r>
        <w:rPr>
          <w:rFonts w:cs="Arial" w:ascii="Arial" w:hAnsi="Arial"/>
        </w:rPr>
        <w:t xml:space="preserve">ΑΥΤΕΠΑΓΓΕΛΤΟΣ ΟΡΙΣΜΟΣ  ΝΕΑΣ ΣΥΖΗΤΗΣΗΣ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  <w:r>
        <w:rPr>
          <w:rFonts w:cs="Arial" w:ascii="Arial" w:hAnsi="Arial"/>
          <w:u w:val="single"/>
        </w:rPr>
        <w:t xml:space="preserve">ΑΡΙΘΜΟΣ ΠΡΑΞΗΣ    </w:t>
      </w:r>
      <w:r>
        <w:rPr>
          <w:rFonts w:cs="Arial" w:ascii="Arial" w:hAnsi="Arial"/>
          <w:u w:val="single"/>
        </w:rPr>
        <w:t>272</w:t>
      </w:r>
      <w:r>
        <w:rPr>
          <w:rFonts w:cs="Arial" w:ascii="Arial" w:hAnsi="Arial"/>
          <w:u w:val="single"/>
        </w:rPr>
        <w:t xml:space="preserve"> / 2021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 xml:space="preserve">Έχοντας υπόψη τις διατάξεις του άρθ. 158 του ν. 4764/2020,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εργατικές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με αρ.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101/2019, 245/2020, 386/2019, 463/2018 και ημερομηνία δικασίμου 23-2-2021</w:t>
      </w:r>
      <w:r>
        <w:rPr>
          <w:rFonts w:cs="Arial" w:ascii="Arial" w:hAnsi="Arial"/>
          <w:b w:val="false"/>
          <w:bCs w:val="false"/>
          <w:sz w:val="24"/>
          <w:szCs w:val="24"/>
        </w:rPr>
        <w:t>, και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>αυτοκινητικές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199/2020, 262/2020 και </w:t>
      </w:r>
      <w:bookmarkStart w:id="0" w:name="__DdeLink__48_2493628673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ημερομηνία δικασίμου</w:t>
      </w:r>
      <w:bookmarkEnd w:id="0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 16-2-2021,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 ειδικής διαδικασίας, 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ab/>
        <w:t xml:space="preserve">ΟΡΙΖΟΥΜΕ αυτεπαγγέλτως </w:t>
      </w:r>
      <w:r>
        <w:rPr>
          <w:rFonts w:cs="Arial" w:ascii="Arial" w:hAnsi="Arial"/>
          <w:b/>
          <w:bCs/>
          <w:sz w:val="24"/>
          <w:szCs w:val="24"/>
        </w:rPr>
        <w:t>νέα δικάσιμο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για τη συζήτηση όλων των ανωτέρω δικογράφων την </w:t>
      </w:r>
      <w:r>
        <w:rPr>
          <w:rFonts w:cs="Arial" w:ascii="Arial" w:hAnsi="Arial"/>
          <w:b/>
          <w:bCs/>
          <w:sz w:val="24"/>
          <w:szCs w:val="24"/>
        </w:rPr>
        <w:t>2α Νοεμβρίου 2021, ημέρα Τρίτη και ώρα 09:00,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  <w:r>
        <w:rPr>
          <w:rFonts w:cs="Arial" w:ascii="Arial" w:hAnsi="Arial"/>
          <w:b/>
          <w:bCs/>
          <w:sz w:val="24"/>
          <w:szCs w:val="24"/>
        </w:rPr>
        <w:tab/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/>
      </w:pPr>
      <w:r>
        <w:rPr>
          <w:rFonts w:cs="Arial" w:ascii="Arial" w:hAnsi="Arial"/>
          <w:sz w:val="24"/>
          <w:szCs w:val="24"/>
        </w:rPr>
        <w:t xml:space="preserve">Λάρισα     </w:t>
      </w:r>
      <w:r>
        <w:rPr>
          <w:rFonts w:cs="Arial" w:ascii="Arial" w:hAnsi="Arial"/>
          <w:sz w:val="24"/>
          <w:szCs w:val="24"/>
        </w:rPr>
        <w:t>25</w:t>
      </w:r>
      <w:r>
        <w:rPr>
          <w:rFonts w:cs="Arial" w:ascii="Arial" w:hAnsi="Arial"/>
          <w:sz w:val="24"/>
          <w:szCs w:val="24"/>
        </w:rPr>
        <w:t>-2-2021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                              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73434789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Application>LibreOffice/6.0.2.1$Windows_x86 LibreOffice_project/f7f06a8f319e4b62f9bc5095aa112a65d2f3ac89</Application>
  <Pages>1</Pages>
  <Words>126</Words>
  <Characters>808</Characters>
  <CharactersWithSpaces>11142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2020-06-02T14:37:35Z</cp:lastPrinted>
  <dcterms:modified xsi:type="dcterms:W3CDTF">2021-02-25T11:28:16Z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