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   </w:t>
      </w:r>
      <w:r w:rsidR="002378EB">
        <w:rPr>
          <w:rFonts w:ascii="Arial" w:hAnsi="Arial" w:cs="Arial"/>
          <w:u w:val="single"/>
        </w:rPr>
        <w:t>13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5D5A">
        <w:rPr>
          <w:rFonts w:ascii="Arial" w:hAnsi="Arial" w:cs="Arial"/>
          <w:sz w:val="22"/>
          <w:szCs w:val="22"/>
        </w:rPr>
        <w:t>Α</w:t>
      </w:r>
      <w:r w:rsidR="000032DD">
        <w:rPr>
          <w:rFonts w:ascii="Arial" w:hAnsi="Arial" w:cs="Arial"/>
          <w:sz w:val="22"/>
          <w:szCs w:val="22"/>
        </w:rPr>
        <w:t xml:space="preserve">υτοκίνητα: </w:t>
      </w:r>
      <w:r w:rsidR="00A35D5A">
        <w:rPr>
          <w:rFonts w:ascii="Arial" w:hAnsi="Arial" w:cs="Arial"/>
          <w:sz w:val="22"/>
          <w:szCs w:val="22"/>
        </w:rPr>
        <w:t>οι: (</w:t>
      </w:r>
      <w:r w:rsidR="000032DD">
        <w:rPr>
          <w:rFonts w:ascii="Arial" w:hAnsi="Arial" w:cs="Arial"/>
          <w:sz w:val="22"/>
          <w:szCs w:val="22"/>
        </w:rPr>
        <w:t xml:space="preserve">με αρ. εκθ.κατάθ. </w:t>
      </w:r>
      <w:r w:rsidR="00A35D5A">
        <w:rPr>
          <w:rFonts w:ascii="Arial" w:hAnsi="Arial" w:cs="Arial"/>
          <w:sz w:val="22"/>
          <w:szCs w:val="22"/>
        </w:rPr>
        <w:t>11</w:t>
      </w:r>
      <w:r w:rsidR="000032DD">
        <w:rPr>
          <w:rFonts w:ascii="Arial" w:hAnsi="Arial" w:cs="Arial"/>
          <w:sz w:val="22"/>
          <w:szCs w:val="22"/>
        </w:rPr>
        <w:t xml:space="preserve">/2020 (ειδικής διαδικασίας της δικασίμου </w:t>
      </w:r>
      <w:r w:rsidR="00DA0E45">
        <w:rPr>
          <w:rFonts w:ascii="Arial" w:hAnsi="Arial" w:cs="Arial"/>
          <w:sz w:val="22"/>
          <w:szCs w:val="22"/>
        </w:rPr>
        <w:t>25</w:t>
      </w:r>
      <w:r w:rsidR="00A35D5A">
        <w:rPr>
          <w:rFonts w:ascii="Arial" w:hAnsi="Arial" w:cs="Arial"/>
          <w:sz w:val="22"/>
          <w:szCs w:val="22"/>
        </w:rPr>
        <w:t>-1-2021) και (με αρ.εκθ.καταθ. 16/2020 ειδικής διαδικασίας της δικασίμου 25-1-2021),</w:t>
      </w:r>
    </w:p>
    <w:p w:rsidR="000032DD" w:rsidRDefault="000032DD" w:rsidP="00A35D5A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Μικροδιαφορών: οι: (με αρ.εκθ.καταθ. </w:t>
      </w:r>
      <w:r w:rsidR="00A35D5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/2020 της δικασίμου </w:t>
      </w:r>
      <w:r w:rsidR="00DA0E4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-1-2021) και (</w:t>
      </w:r>
      <w:r w:rsidR="00B221B3">
        <w:rPr>
          <w:rFonts w:ascii="Arial" w:hAnsi="Arial" w:cs="Arial"/>
          <w:sz w:val="22"/>
          <w:szCs w:val="22"/>
        </w:rPr>
        <w:t>1</w:t>
      </w:r>
      <w:r w:rsidR="00A35D5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/2020 της δικασίμου 25-1-2021)</w:t>
      </w:r>
      <w:r w:rsidR="00A35D5A">
        <w:rPr>
          <w:rFonts w:ascii="Arial" w:hAnsi="Arial" w:cs="Arial"/>
          <w:sz w:val="22"/>
          <w:szCs w:val="22"/>
        </w:rPr>
        <w:t xml:space="preserve"> και (με αρ.εκθ.καταθ. 19/2020 της δικασίμου 1-2-2021), </w:t>
      </w:r>
    </w:p>
    <w:p w:rsidR="00EB6794" w:rsidRDefault="00DA0E45" w:rsidP="00EB6794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</w:t>
      </w:r>
      <w:r w:rsidR="00723205">
        <w:rPr>
          <w:rFonts w:ascii="Arial" w:hAnsi="Arial" w:cs="Arial"/>
          <w:sz w:val="22"/>
          <w:szCs w:val="22"/>
        </w:rPr>
        <w:t xml:space="preserve">κουσίας: με αρ. έκθ.καταθ. </w:t>
      </w:r>
      <w:r w:rsidR="00A35D5A">
        <w:rPr>
          <w:rFonts w:ascii="Arial" w:hAnsi="Arial" w:cs="Arial"/>
          <w:sz w:val="22"/>
          <w:szCs w:val="22"/>
        </w:rPr>
        <w:t>55</w:t>
      </w:r>
      <w:r w:rsidR="00EB6794">
        <w:rPr>
          <w:rFonts w:ascii="Arial" w:hAnsi="Arial" w:cs="Arial"/>
          <w:sz w:val="22"/>
          <w:szCs w:val="22"/>
        </w:rPr>
        <w:t>/20</w:t>
      </w:r>
      <w:r w:rsidR="00B221B3">
        <w:rPr>
          <w:rFonts w:ascii="Arial" w:hAnsi="Arial" w:cs="Arial"/>
          <w:sz w:val="22"/>
          <w:szCs w:val="22"/>
        </w:rPr>
        <w:t>18</w:t>
      </w:r>
      <w:r w:rsidR="00EB6794">
        <w:rPr>
          <w:rFonts w:ascii="Arial" w:hAnsi="Arial" w:cs="Arial"/>
          <w:sz w:val="22"/>
          <w:szCs w:val="22"/>
        </w:rPr>
        <w:t xml:space="preserve"> της δικασίμου </w:t>
      </w:r>
      <w:r w:rsidR="00A35D5A">
        <w:rPr>
          <w:rFonts w:ascii="Arial" w:hAnsi="Arial" w:cs="Arial"/>
          <w:sz w:val="22"/>
          <w:szCs w:val="22"/>
        </w:rPr>
        <w:t>25</w:t>
      </w:r>
      <w:r w:rsidR="00723205">
        <w:rPr>
          <w:rFonts w:ascii="Arial" w:hAnsi="Arial" w:cs="Arial"/>
          <w:sz w:val="22"/>
          <w:szCs w:val="22"/>
        </w:rPr>
        <w:t xml:space="preserve">-1-2021),   </w:t>
      </w:r>
    </w:p>
    <w:p w:rsidR="00772768" w:rsidRDefault="00EB6794" w:rsidP="00EB6794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B6794">
        <w:rPr>
          <w:rFonts w:ascii="Arial" w:hAnsi="Arial" w:cs="Arial"/>
          <w:b/>
          <w:sz w:val="22"/>
          <w:szCs w:val="22"/>
        </w:rPr>
        <w:t>Ο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ΡΙΖΟΥΜΕ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653E15" w:rsidRPr="00653E15">
        <w:rPr>
          <w:rFonts w:ascii="Arial" w:hAnsi="Arial" w:cs="Arial"/>
          <w:b/>
          <w:sz w:val="22"/>
          <w:szCs w:val="22"/>
        </w:rPr>
        <w:t>19</w:t>
      </w:r>
      <w:r w:rsidR="003A5BE6" w:rsidRPr="00EB6794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B221B3">
        <w:rPr>
          <w:rFonts w:ascii="Arial" w:hAnsi="Arial" w:cs="Arial"/>
          <w:b/>
          <w:sz w:val="22"/>
          <w:szCs w:val="22"/>
        </w:rPr>
        <w:t>4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701" w:rsidRDefault="00813701" w:rsidP="00043C4E">
      <w:r>
        <w:separator/>
      </w:r>
    </w:p>
  </w:endnote>
  <w:endnote w:type="continuationSeparator" w:id="0">
    <w:p w:rsidR="00813701" w:rsidRDefault="00813701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78EB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701" w:rsidRDefault="00813701" w:rsidP="00043C4E">
      <w:r>
        <w:separator/>
      </w:r>
    </w:p>
  </w:footnote>
  <w:footnote w:type="continuationSeparator" w:id="0">
    <w:p w:rsidR="00813701" w:rsidRDefault="00813701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12DB4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378EB"/>
    <w:rsid w:val="00245708"/>
    <w:rsid w:val="00253568"/>
    <w:rsid w:val="00255ED2"/>
    <w:rsid w:val="0026099B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53E15"/>
    <w:rsid w:val="00655812"/>
    <w:rsid w:val="00662233"/>
    <w:rsid w:val="00666B66"/>
    <w:rsid w:val="00723205"/>
    <w:rsid w:val="00772768"/>
    <w:rsid w:val="007A73D3"/>
    <w:rsid w:val="007C1BAD"/>
    <w:rsid w:val="007D0FA6"/>
    <w:rsid w:val="007D6120"/>
    <w:rsid w:val="007E59E1"/>
    <w:rsid w:val="00807861"/>
    <w:rsid w:val="00813701"/>
    <w:rsid w:val="008213D7"/>
    <w:rsid w:val="00837B56"/>
    <w:rsid w:val="008470DD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F6C3F"/>
    <w:rsid w:val="00A07DDD"/>
    <w:rsid w:val="00A35D5A"/>
    <w:rsid w:val="00A40345"/>
    <w:rsid w:val="00A87B1E"/>
    <w:rsid w:val="00A924C0"/>
    <w:rsid w:val="00A96A1C"/>
    <w:rsid w:val="00A96E3B"/>
    <w:rsid w:val="00AF1FAF"/>
    <w:rsid w:val="00B221B3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355EA"/>
    <w:rsid w:val="00D55957"/>
    <w:rsid w:val="00D645B1"/>
    <w:rsid w:val="00DA0E45"/>
    <w:rsid w:val="00DB66DF"/>
    <w:rsid w:val="00DC0B98"/>
    <w:rsid w:val="00DD26E3"/>
    <w:rsid w:val="00DD4077"/>
    <w:rsid w:val="00E04736"/>
    <w:rsid w:val="00E31CCA"/>
    <w:rsid w:val="00E40B55"/>
    <w:rsid w:val="00E430EA"/>
    <w:rsid w:val="00E906E6"/>
    <w:rsid w:val="00EA7485"/>
    <w:rsid w:val="00EB6115"/>
    <w:rsid w:val="00EB6794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4</cp:revision>
  <cp:lastPrinted>2020-06-01T07:01:00Z</cp:lastPrinted>
  <dcterms:created xsi:type="dcterms:W3CDTF">2021-02-04T10:01:00Z</dcterms:created>
  <dcterms:modified xsi:type="dcterms:W3CDTF">2021-02-04T10:59:00Z</dcterms:modified>
</cp:coreProperties>
</file>