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ΕΛΛΗΝΙΚΗ ΔΗΜΟΚΡΑΤΙΑ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ΕΙΡΗΝΟΔΙΚΕΙΟ ΛΑΡΙΣΑΣ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ΑΥΤΕΠΑΓΓΕΛΤΟΣ ΟΡΙΣΜΟΣ  ΝΕΑΣ ΣΥΖΗΤΗΣΗΣ               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       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u w:val="single"/>
          <w:shd w:fill="auto" w:val="clear"/>
        </w:rPr>
        <w:t xml:space="preserve">ΑΡΙΘΜΟΣ ΠΡΑΞΗΣ   96/ 2020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2"/>
          <w:shd w:fill="auto" w:val="clear"/>
        </w:rPr>
      </w:pP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Έχοντας υπόψη τις διατάξεις του άρθ. 60 του ν. 4753/2020,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αιτήσεις ασφαλιστικών μέτρων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με αριθ. εκθ. καταθ. 194/20, 168,20, 184/20, 282/20, 54/20, 313/20 με ημερομηνία δικασίμου 14-1-2021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ab/>
        <w:t xml:space="preserve">          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ΟΡΙΖΟΥΜΕ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αυτεπαγγέλτως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νέα δικάσιμο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για τη συζήτηση όλων των ανωτέρω δικογράφων την </w:t>
      </w:r>
      <w:r>
        <w:rPr>
          <w:rFonts w:ascii="Arial" w:hAnsi="Arial" w:cs="Arial" w:eastAsia="Arial"/>
          <w:b/>
          <w:color w:val="00000A"/>
          <w:spacing w:val="0"/>
          <w:position w:val="0"/>
          <w:sz w:val="24"/>
          <w:shd w:fill="auto" w:val="clear"/>
        </w:rPr>
        <w:t xml:space="preserve">11η Φεβρουαρίου 2021, ημέρα Πέμπτη και ώρα 09:00, </w:t>
      </w: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στο ακροατήριο του δικαστηρίου, του Γραμματέως επιμελούμενου της εγγραφής στο έκθεμα και της ενημέρωσης - γνωστοποίησης της σχετικής νέας δικασίμου στον δικηγορικό σύλλογο της έδρας του δικαστηρίου.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tabs>
          <w:tab w:val="center" w:pos="4578" w:leader="none"/>
        </w:tabs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Λάρισα 25 -1-2021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Ο ΔΙΕΥΘΥΝΩΝ ΤΟ ΕΙΡΗΝΟΔΙΚΕΙΟ ΛΑΡΙΣΑΣ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                               </w:t>
      </w:r>
    </w:p>
    <w:p>
      <w:pPr>
        <w:suppressAutoHyphens w:val="true"/>
        <w:spacing w:before="0" w:after="0" w:line="360"/>
        <w:ind w:right="0" w:left="0" w:firstLine="851"/>
        <w:jc w:val="center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851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  <w:t xml:space="preserve">Ιωάννης Θεοδωράκης, Ειρηνοδίκης</w:t>
      </w:r>
    </w:p>
    <w:p>
      <w:pPr>
        <w:suppressAutoHyphens w:val="true"/>
        <w:spacing w:before="0" w:after="0" w:line="360"/>
        <w:ind w:right="0" w:left="0" w:firstLine="851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  <w:t xml:space="preserve">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