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06" w:rsidRDefault="00C21B06" w:rsidP="00C21B06">
      <w:pPr>
        <w:spacing w:line="360" w:lineRule="auto"/>
        <w:jc w:val="both"/>
        <w:rPr>
          <w:rFonts w:ascii="Arial" w:hAnsi="Arial" w:cs="Arial"/>
        </w:rPr>
      </w:pPr>
    </w:p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Λάρισα </w:t>
      </w:r>
      <w:r w:rsidR="003467F7">
        <w:rPr>
          <w:rFonts w:ascii="Arial" w:hAnsi="Arial" w:cs="Arial"/>
        </w:rPr>
        <w:t>27.4.2020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C21B06">
        <w:rPr>
          <w:rFonts w:ascii="Arial" w:hAnsi="Arial" w:cs="Arial"/>
        </w:rPr>
        <w:t>ΛΑΡΙΣΑΣ                                                 Αριθμ.πρωτ.</w:t>
      </w:r>
      <w:r w:rsidR="00AC3DD3">
        <w:rPr>
          <w:rFonts w:ascii="Arial" w:hAnsi="Arial" w:cs="Arial"/>
        </w:rPr>
        <w:t>122</w:t>
      </w:r>
    </w:p>
    <w:p w:rsidR="0008678B" w:rsidRPr="00C21B06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87302E" w:rsidRDefault="0017443C" w:rsidP="00C21B06">
      <w:pPr>
        <w:spacing w:line="360" w:lineRule="auto"/>
        <w:jc w:val="both"/>
        <w:rPr>
          <w:rFonts w:ascii="Arial" w:hAnsi="Arial" w:cs="Arial"/>
        </w:rPr>
      </w:pPr>
      <w:r w:rsidRPr="0017443C">
        <w:rPr>
          <w:rFonts w:ascii="Arial" w:hAnsi="Arial" w:cs="Arial"/>
        </w:rPr>
        <w:t xml:space="preserve">                                         </w:t>
      </w:r>
      <w:r w:rsidR="003467F7">
        <w:rPr>
          <w:rFonts w:ascii="Arial" w:hAnsi="Arial" w:cs="Arial"/>
        </w:rPr>
        <w:t xml:space="preserve"> 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08678B" w:rsidRPr="003467F7" w:rsidRDefault="0087302E" w:rsidP="00C21B06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</w:rPr>
        <w:t xml:space="preserve">                                              </w:t>
      </w:r>
      <w:r w:rsidR="003467F7" w:rsidRPr="003467F7">
        <w:rPr>
          <w:rFonts w:ascii="Arial" w:hAnsi="Arial" w:cs="Arial"/>
          <w:b/>
          <w:bCs/>
          <w:sz w:val="32"/>
          <w:szCs w:val="32"/>
          <w:u w:val="single"/>
        </w:rPr>
        <w:t>ΑΝΑΚΟΙΝΩΣΗ</w:t>
      </w:r>
    </w:p>
    <w:p w:rsidR="003467F7" w:rsidRPr="0087302E" w:rsidRDefault="003467F7" w:rsidP="000E029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87302E">
        <w:rPr>
          <w:rFonts w:ascii="Arial" w:hAnsi="Arial" w:cs="Arial"/>
          <w:sz w:val="22"/>
          <w:szCs w:val="22"/>
        </w:rPr>
        <w:t xml:space="preserve">Αφού λάβαμε υπόψη το έβδομο άρθρο της </w:t>
      </w:r>
      <w:proofErr w:type="spellStart"/>
      <w:r w:rsidRPr="0087302E">
        <w:rPr>
          <w:rFonts w:ascii="Arial" w:hAnsi="Arial" w:cs="Arial"/>
          <w:sz w:val="22"/>
          <w:szCs w:val="22"/>
        </w:rPr>
        <w:t>υπ΄</w:t>
      </w:r>
      <w:proofErr w:type="spellEnd"/>
      <w:r w:rsidR="00DB66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302E">
        <w:rPr>
          <w:rFonts w:ascii="Arial" w:hAnsi="Arial" w:cs="Arial"/>
          <w:sz w:val="22"/>
          <w:szCs w:val="22"/>
        </w:rPr>
        <w:t>αριθμ</w:t>
      </w:r>
      <w:proofErr w:type="spellEnd"/>
      <w:r w:rsidRPr="0087302E">
        <w:rPr>
          <w:rFonts w:ascii="Arial" w:hAnsi="Arial" w:cs="Arial"/>
          <w:sz w:val="22"/>
          <w:szCs w:val="22"/>
        </w:rPr>
        <w:t>.</w:t>
      </w:r>
      <w:r w:rsidR="0008678B" w:rsidRPr="0087302E">
        <w:rPr>
          <w:rFonts w:ascii="Arial" w:hAnsi="Arial" w:cs="Arial"/>
          <w:bCs/>
          <w:sz w:val="22"/>
          <w:szCs w:val="22"/>
        </w:rPr>
        <w:t xml:space="preserve"> </w:t>
      </w:r>
      <w:r w:rsidR="007D6120" w:rsidRPr="0087302E">
        <w:rPr>
          <w:rFonts w:ascii="Arial" w:hAnsi="Arial" w:cs="Arial"/>
          <w:bCs/>
          <w:sz w:val="22"/>
          <w:szCs w:val="22"/>
        </w:rPr>
        <w:t>Δ1α/ΓΠ.οικ.</w:t>
      </w:r>
      <w:r w:rsidRPr="0087302E">
        <w:rPr>
          <w:rFonts w:ascii="Arial" w:hAnsi="Arial" w:cs="Arial"/>
          <w:bCs/>
          <w:sz w:val="22"/>
          <w:szCs w:val="22"/>
        </w:rPr>
        <w:t xml:space="preserve"> 26804/25.4.2020 ΚΥΑ</w:t>
      </w:r>
      <w:r w:rsidR="0008678B" w:rsidRPr="0087302E">
        <w:rPr>
          <w:rFonts w:ascii="Arial" w:hAnsi="Arial" w:cs="Arial"/>
          <w:sz w:val="22"/>
          <w:szCs w:val="22"/>
        </w:rPr>
        <w:t xml:space="preserve"> των Υπουργών Εθνικής Άμυνας, Υγείας και Δικαιοσύνης</w:t>
      </w:r>
      <w:r w:rsidRPr="0087302E">
        <w:rPr>
          <w:rFonts w:ascii="Arial" w:hAnsi="Arial" w:cs="Arial"/>
          <w:sz w:val="22"/>
          <w:szCs w:val="22"/>
        </w:rPr>
        <w:t xml:space="preserve">, </w:t>
      </w:r>
      <w:r w:rsidRPr="0087302E">
        <w:rPr>
          <w:rFonts w:ascii="Arial" w:hAnsi="Arial" w:cs="Arial"/>
          <w:bCs/>
          <w:sz w:val="22"/>
          <w:szCs w:val="22"/>
        </w:rPr>
        <w:t xml:space="preserve"> αναφορικά με τα υγειονομικά μέτρα</w:t>
      </w:r>
      <w:r w:rsidR="00600E85" w:rsidRPr="0087302E">
        <w:rPr>
          <w:rFonts w:ascii="Arial" w:hAnsi="Arial" w:cs="Arial"/>
          <w:bCs/>
          <w:sz w:val="22"/>
          <w:szCs w:val="22"/>
        </w:rPr>
        <w:t xml:space="preserve"> που πρέπει να τηρούνται για την ασφαλή λειτουργία των</w:t>
      </w:r>
      <w:r w:rsidR="008B754A" w:rsidRPr="0087302E">
        <w:rPr>
          <w:rFonts w:ascii="Arial" w:hAnsi="Arial" w:cs="Arial"/>
          <w:bCs/>
          <w:sz w:val="22"/>
          <w:szCs w:val="22"/>
        </w:rPr>
        <w:t xml:space="preserve"> Δικαστηρίων και Εισαγγελιών της χώρας, ειδικά δε για την προστασία των προσώπων στο χώρο του Ειρηνοδικείου Λάρισας</w:t>
      </w:r>
    </w:p>
    <w:p w:rsidR="008B754A" w:rsidRPr="008B754A" w:rsidRDefault="008B754A" w:rsidP="000E029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Cs/>
          <w:sz w:val="32"/>
          <w:szCs w:val="32"/>
          <w:u w:val="single"/>
        </w:rPr>
      </w:pPr>
      <w:r w:rsidRPr="008B754A">
        <w:rPr>
          <w:rFonts w:ascii="Arial" w:hAnsi="Arial" w:cs="Arial"/>
          <w:bCs/>
        </w:rPr>
        <w:t xml:space="preserve">                                       </w:t>
      </w:r>
      <w:r w:rsidRPr="008B754A">
        <w:rPr>
          <w:rFonts w:ascii="Arial" w:hAnsi="Arial" w:cs="Arial"/>
          <w:bCs/>
          <w:sz w:val="32"/>
          <w:szCs w:val="32"/>
          <w:u w:val="single"/>
        </w:rPr>
        <w:t>ΟΡΙΖΟΥΜΕ</w:t>
      </w:r>
    </w:p>
    <w:p w:rsidR="009F6C3F" w:rsidRPr="00DD26E3" w:rsidRDefault="009F6C3F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 xml:space="preserve">1. </w:t>
      </w:r>
      <w:r w:rsidR="008B754A" w:rsidRPr="00DD26E3">
        <w:rPr>
          <w:rFonts w:ascii="Arial" w:hAnsi="Arial" w:cs="Arial"/>
          <w:b/>
          <w:sz w:val="20"/>
          <w:szCs w:val="20"/>
        </w:rPr>
        <w:t xml:space="preserve">Οι μεταβαίνοντες </w:t>
      </w:r>
      <w:r w:rsidRPr="00DD26E3">
        <w:rPr>
          <w:rFonts w:ascii="Arial" w:hAnsi="Arial" w:cs="Arial"/>
          <w:b/>
          <w:sz w:val="20"/>
          <w:szCs w:val="20"/>
        </w:rPr>
        <w:t>στο Ειρηνοδικείο Λάρισας, στους χώρους και τα γραφεία αυτού, να φορούν οπωσδήποτε μάσκα. Η χρήση μάσκας είναι επιβεβλημένη για όλους, Ειρηνοδίκες, Γραμματείς, Δικηγόρους, διαδίκους ή τρίτους.</w:t>
      </w:r>
    </w:p>
    <w:p w:rsidR="009F6C3F" w:rsidRPr="00DD26E3" w:rsidRDefault="009F6C3F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>2. Οι εισερχόμενοι στο χώρο προ των γραφείων να χρησιμοποιούν τα αντισηπτικά που είναι διαθέσιμα εκεί.</w:t>
      </w:r>
    </w:p>
    <w:p w:rsidR="005C7887" w:rsidRPr="00DD26E3" w:rsidRDefault="009F6C3F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 xml:space="preserve"> </w:t>
      </w:r>
      <w:r w:rsidR="005C7887" w:rsidRPr="00DD26E3">
        <w:rPr>
          <w:rFonts w:ascii="Arial" w:hAnsi="Arial" w:cs="Arial"/>
          <w:b/>
          <w:sz w:val="20"/>
          <w:szCs w:val="20"/>
        </w:rPr>
        <w:t>3. Οι δικηγόροι συνιστάται, πριν την προσέλευσή τους, να έρχονται σε τηλεφωνική επικοινωνία με τον αρμόδιο υπάλληλο, για ενημέρωση και καλύτερη εξυπηρέτησή τους.</w:t>
      </w:r>
    </w:p>
    <w:p w:rsidR="005C7887" w:rsidRPr="00DD26E3" w:rsidRDefault="00396B2A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>4. Τρίτοι, αναφορικά με θέματα που δεν σχετίζονται με αυτά για τα οποία επετράπη η λειτουργία των Ειρηνοδικείων, δεν εισέρχονται στο χώρο του Ειρηνοδικείου χωρίς προηγούμενη επικοινωνία με τον αρμόδιο Γραμματέα. Προς τούτο γίνεται υπόδειξη</w:t>
      </w:r>
      <w:r w:rsidR="00C07052" w:rsidRPr="00DD26E3">
        <w:rPr>
          <w:rFonts w:ascii="Arial" w:hAnsi="Arial" w:cs="Arial"/>
          <w:b/>
          <w:sz w:val="20"/>
          <w:szCs w:val="20"/>
        </w:rPr>
        <w:t xml:space="preserve"> και από το φύλακα της εισόδου του κτιρίου</w:t>
      </w:r>
      <w:r w:rsidR="009124AA" w:rsidRPr="00DD26E3">
        <w:rPr>
          <w:rFonts w:ascii="Arial" w:hAnsi="Arial" w:cs="Arial"/>
          <w:b/>
          <w:sz w:val="20"/>
          <w:szCs w:val="20"/>
        </w:rPr>
        <w:t xml:space="preserve"> με τον οποίο διατηρεί τηλεφωνική επαφή η Γραμματεία.</w:t>
      </w:r>
    </w:p>
    <w:p w:rsidR="009237FC" w:rsidRPr="00DD26E3" w:rsidRDefault="009237FC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>5. Η είσοδος στους χώρους και στα γραφεία του Ειρηνοδικείου να γίνεται ανά άτομο μετά από συνεννόηση με τον αρμόδιο υπάλληλο.</w:t>
      </w:r>
    </w:p>
    <w:p w:rsidR="009237FC" w:rsidRPr="00DD26E3" w:rsidRDefault="009237FC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 xml:space="preserve">6. Να τηρείται απαρέγκλιτα η απόσταση μεταξύ των φυσικών προσώπων </w:t>
      </w:r>
      <w:proofErr w:type="spellStart"/>
      <w:r w:rsidRPr="00DD26E3">
        <w:rPr>
          <w:rFonts w:ascii="Arial" w:hAnsi="Arial" w:cs="Arial"/>
          <w:b/>
          <w:sz w:val="20"/>
          <w:szCs w:val="20"/>
        </w:rPr>
        <w:t>κατ΄ελάχιστον</w:t>
      </w:r>
      <w:proofErr w:type="spellEnd"/>
      <w:r w:rsidR="00D17150" w:rsidRPr="00DD26E3">
        <w:rPr>
          <w:rFonts w:ascii="Arial" w:hAnsi="Arial" w:cs="Arial"/>
          <w:b/>
          <w:sz w:val="20"/>
          <w:szCs w:val="20"/>
        </w:rPr>
        <w:t xml:space="preserve"> 1,5 μέτρα.</w:t>
      </w:r>
    </w:p>
    <w:p w:rsidR="00D17150" w:rsidRPr="00DD26E3" w:rsidRDefault="00D17150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>7. Ο ανώτατος αριθμός εισερχομένων στους χώρους του Ειρηνοδικείου δεν υπερβαίνει το ένα άτομο ανά 10 τ.μ.</w:t>
      </w:r>
    </w:p>
    <w:p w:rsidR="00D17150" w:rsidRPr="00DD26E3" w:rsidRDefault="00D17150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 xml:space="preserve">8. </w:t>
      </w:r>
      <w:r w:rsidR="00172E1D" w:rsidRPr="00DD26E3">
        <w:rPr>
          <w:rFonts w:ascii="Arial" w:hAnsi="Arial" w:cs="Arial"/>
          <w:b/>
          <w:sz w:val="20"/>
          <w:szCs w:val="20"/>
        </w:rPr>
        <w:t>Για κάθε ανακύπτον ζήτημα επιλαμβάνεται ο Ειρηνοδίκης υπηρεσίας.</w:t>
      </w:r>
    </w:p>
    <w:p w:rsidR="003556D2" w:rsidRPr="00DD26E3" w:rsidRDefault="00172E1D" w:rsidP="009F6C3F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sz w:val="20"/>
          <w:szCs w:val="20"/>
        </w:rPr>
        <w:t xml:space="preserve">9. </w:t>
      </w:r>
      <w:r w:rsidR="00DB66DF">
        <w:rPr>
          <w:rFonts w:ascii="Arial" w:hAnsi="Arial" w:cs="Arial"/>
          <w:b/>
          <w:sz w:val="20"/>
          <w:szCs w:val="20"/>
        </w:rPr>
        <w:t>Εφόσον συντρέχει</w:t>
      </w:r>
      <w:r w:rsidR="00C0386C" w:rsidRPr="00DD26E3">
        <w:rPr>
          <w:rFonts w:ascii="Arial" w:hAnsi="Arial" w:cs="Arial"/>
          <w:b/>
          <w:sz w:val="20"/>
          <w:szCs w:val="20"/>
        </w:rPr>
        <w:t xml:space="preserve"> περίπτωση </w:t>
      </w:r>
      <w:r w:rsidR="00043C4E" w:rsidRPr="00DD26E3">
        <w:rPr>
          <w:rFonts w:ascii="Arial" w:hAnsi="Arial" w:cs="Arial"/>
          <w:b/>
          <w:sz w:val="20"/>
          <w:szCs w:val="20"/>
        </w:rPr>
        <w:t>τα μέτρα</w:t>
      </w:r>
      <w:r w:rsidR="000E6A5A" w:rsidRPr="00DD26E3">
        <w:rPr>
          <w:rFonts w:ascii="Arial" w:hAnsi="Arial" w:cs="Arial"/>
          <w:b/>
          <w:sz w:val="20"/>
          <w:szCs w:val="20"/>
        </w:rPr>
        <w:t xml:space="preserve"> θα βελτιώνονται και θα αναπροσαρμόζονται</w:t>
      </w:r>
      <w:r w:rsidR="00197564">
        <w:rPr>
          <w:rFonts w:ascii="Arial" w:hAnsi="Arial" w:cs="Arial"/>
          <w:b/>
          <w:sz w:val="20"/>
          <w:szCs w:val="20"/>
        </w:rPr>
        <w:t>.</w:t>
      </w:r>
    </w:p>
    <w:p w:rsidR="00345D70" w:rsidRPr="00DD26E3" w:rsidRDefault="003608D9" w:rsidP="00345D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26E3">
        <w:rPr>
          <w:rFonts w:ascii="Arial" w:hAnsi="Arial" w:cs="Arial"/>
          <w:b/>
          <w:color w:val="222222"/>
          <w:sz w:val="20"/>
          <w:szCs w:val="20"/>
          <w:lang w:eastAsia="el-GR"/>
        </w:rPr>
        <w:t xml:space="preserve">. </w:t>
      </w:r>
    </w:p>
    <w:p w:rsidR="00886305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87302E">
        <w:rPr>
          <w:rFonts w:ascii="Arial" w:hAnsi="Arial" w:cs="Arial"/>
          <w:bCs/>
          <w:sz w:val="22"/>
          <w:szCs w:val="22"/>
        </w:rPr>
        <w:t xml:space="preserve">         </w:t>
      </w:r>
      <w:r w:rsidR="00DB66DF">
        <w:rPr>
          <w:rFonts w:ascii="Arial" w:hAnsi="Arial" w:cs="Arial"/>
          <w:bCs/>
          <w:sz w:val="22"/>
          <w:szCs w:val="22"/>
        </w:rPr>
        <w:t xml:space="preserve">     </w:t>
      </w:r>
      <w:r w:rsidRPr="0087302E">
        <w:rPr>
          <w:rFonts w:ascii="Arial" w:hAnsi="Arial" w:cs="Arial"/>
          <w:bCs/>
          <w:sz w:val="22"/>
          <w:szCs w:val="22"/>
        </w:rPr>
        <w:t xml:space="preserve"> </w:t>
      </w:r>
      <w:r w:rsidR="00DB66DF" w:rsidRPr="00DB66DF">
        <w:rPr>
          <w:rFonts w:ascii="Arial" w:hAnsi="Arial" w:cs="Arial"/>
          <w:bCs/>
          <w:sz w:val="20"/>
          <w:szCs w:val="20"/>
        </w:rPr>
        <w:t>Ο ΔΙΕΥΘΥΝΩΝ ΤΟ ΕΙΡ</w:t>
      </w:r>
      <w:r w:rsidRPr="00DB66DF">
        <w:rPr>
          <w:rFonts w:ascii="Arial" w:hAnsi="Arial" w:cs="Arial"/>
          <w:bCs/>
          <w:sz w:val="20"/>
          <w:szCs w:val="20"/>
        </w:rPr>
        <w:t>ΗΝΟΔΙΚΕΙΟ ΛΑΡΙΣΑΣ</w:t>
      </w: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Ιωάννης Θεοδωράκης</w:t>
      </w: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Ειρηνοδίκης</w:t>
      </w:r>
    </w:p>
    <w:sectPr w:rsidR="00A924C0" w:rsidRPr="00DB66DF" w:rsidSect="00E22C3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FD" w:rsidRDefault="001A0DFD" w:rsidP="00043C4E">
      <w:r>
        <w:separator/>
      </w:r>
    </w:p>
  </w:endnote>
  <w:endnote w:type="continuationSeparator" w:id="0">
    <w:p w:rsidR="001A0DFD" w:rsidRDefault="001A0DFD" w:rsidP="0004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203827"/>
      <w:docPartObj>
        <w:docPartGallery w:val="Page Numbers (Bottom of Page)"/>
        <w:docPartUnique/>
      </w:docPartObj>
    </w:sdtPr>
    <w:sdtContent>
      <w:p w:rsidR="00043C4E" w:rsidRDefault="00E22C38">
        <w:pPr>
          <w:pStyle w:val="a6"/>
          <w:jc w:val="right"/>
        </w:pPr>
        <w:r>
          <w:fldChar w:fldCharType="begin"/>
        </w:r>
        <w:r w:rsidR="00043C4E">
          <w:instrText>PAGE   \* MERGEFORMAT</w:instrText>
        </w:r>
        <w:r>
          <w:fldChar w:fldCharType="separate"/>
        </w:r>
        <w:r w:rsidR="00AC3DD3">
          <w:rPr>
            <w:noProof/>
          </w:rPr>
          <w:t>1</w:t>
        </w:r>
        <w:r>
          <w:fldChar w:fldCharType="end"/>
        </w:r>
      </w:p>
    </w:sdtContent>
  </w:sdt>
  <w:p w:rsidR="00043C4E" w:rsidRDefault="00043C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FD" w:rsidRDefault="001A0DFD" w:rsidP="00043C4E">
      <w:r>
        <w:separator/>
      </w:r>
    </w:p>
  </w:footnote>
  <w:footnote w:type="continuationSeparator" w:id="0">
    <w:p w:rsidR="001A0DFD" w:rsidRDefault="001A0DFD" w:rsidP="00043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625"/>
    <w:rsid w:val="000209D0"/>
    <w:rsid w:val="000272C6"/>
    <w:rsid w:val="00031E34"/>
    <w:rsid w:val="00043C4E"/>
    <w:rsid w:val="00051BC6"/>
    <w:rsid w:val="0006116E"/>
    <w:rsid w:val="0008678B"/>
    <w:rsid w:val="000A5625"/>
    <w:rsid w:val="000E029F"/>
    <w:rsid w:val="000E6A5A"/>
    <w:rsid w:val="00126463"/>
    <w:rsid w:val="00172E1D"/>
    <w:rsid w:val="0017443C"/>
    <w:rsid w:val="00197564"/>
    <w:rsid w:val="001A0DFD"/>
    <w:rsid w:val="001F07EF"/>
    <w:rsid w:val="00245708"/>
    <w:rsid w:val="00253568"/>
    <w:rsid w:val="0026099B"/>
    <w:rsid w:val="002D6E73"/>
    <w:rsid w:val="00345D70"/>
    <w:rsid w:val="003467F7"/>
    <w:rsid w:val="003556D2"/>
    <w:rsid w:val="003608D9"/>
    <w:rsid w:val="00396B2A"/>
    <w:rsid w:val="003A19E5"/>
    <w:rsid w:val="003A3C0D"/>
    <w:rsid w:val="003F55D4"/>
    <w:rsid w:val="0043128A"/>
    <w:rsid w:val="00543A48"/>
    <w:rsid w:val="005C7887"/>
    <w:rsid w:val="00600E85"/>
    <w:rsid w:val="00655812"/>
    <w:rsid w:val="00666B66"/>
    <w:rsid w:val="007C1BAD"/>
    <w:rsid w:val="007D6120"/>
    <w:rsid w:val="007E59E1"/>
    <w:rsid w:val="00807861"/>
    <w:rsid w:val="00837B56"/>
    <w:rsid w:val="00872D13"/>
    <w:rsid w:val="0087302E"/>
    <w:rsid w:val="00886305"/>
    <w:rsid w:val="008A1361"/>
    <w:rsid w:val="008A1AAF"/>
    <w:rsid w:val="008B754A"/>
    <w:rsid w:val="008C0840"/>
    <w:rsid w:val="008C29E5"/>
    <w:rsid w:val="008D309F"/>
    <w:rsid w:val="008E0070"/>
    <w:rsid w:val="00902C4A"/>
    <w:rsid w:val="009124AA"/>
    <w:rsid w:val="00912CFD"/>
    <w:rsid w:val="009237FC"/>
    <w:rsid w:val="009C7F34"/>
    <w:rsid w:val="009D09EE"/>
    <w:rsid w:val="009F6C3F"/>
    <w:rsid w:val="00A07DDD"/>
    <w:rsid w:val="00A87B1E"/>
    <w:rsid w:val="00A924C0"/>
    <w:rsid w:val="00A96A1C"/>
    <w:rsid w:val="00AC3DD3"/>
    <w:rsid w:val="00AF1FAF"/>
    <w:rsid w:val="00B85E6B"/>
    <w:rsid w:val="00B96B30"/>
    <w:rsid w:val="00BF232C"/>
    <w:rsid w:val="00C0386C"/>
    <w:rsid w:val="00C07052"/>
    <w:rsid w:val="00C11C93"/>
    <w:rsid w:val="00C1725E"/>
    <w:rsid w:val="00C21B06"/>
    <w:rsid w:val="00D17150"/>
    <w:rsid w:val="00D55957"/>
    <w:rsid w:val="00D645B1"/>
    <w:rsid w:val="00DB66DF"/>
    <w:rsid w:val="00DC0B98"/>
    <w:rsid w:val="00DD26E3"/>
    <w:rsid w:val="00DD4077"/>
    <w:rsid w:val="00E22C38"/>
    <w:rsid w:val="00E31CCA"/>
    <w:rsid w:val="00E40B55"/>
    <w:rsid w:val="00E430EA"/>
    <w:rsid w:val="00EB6115"/>
    <w:rsid w:val="00EB6B86"/>
    <w:rsid w:val="00EE0CBB"/>
    <w:rsid w:val="00F056B1"/>
    <w:rsid w:val="00F10ECE"/>
    <w:rsid w:val="00F1539B"/>
    <w:rsid w:val="00FA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8678B"/>
    <w:rPr>
      <w:color w:val="0000FF"/>
      <w:u w:val="single"/>
    </w:rPr>
  </w:style>
  <w:style w:type="paragraph" w:styleId="a3">
    <w:name w:val="Body Text"/>
    <w:basedOn w:val="a"/>
    <w:link w:val="Char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rsid w:val="0008678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43C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43C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306949128612</dc:creator>
  <cp:lastModifiedBy>User</cp:lastModifiedBy>
  <cp:revision>2</cp:revision>
  <cp:lastPrinted>2020-04-28T05:52:00Z</cp:lastPrinted>
  <dcterms:created xsi:type="dcterms:W3CDTF">2020-04-28T06:11:00Z</dcterms:created>
  <dcterms:modified xsi:type="dcterms:W3CDTF">2020-04-28T06:11:00Z</dcterms:modified>
</cp:coreProperties>
</file>