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BAE" w:rsidRDefault="00356BAE" w:rsidP="002A00DB">
      <w:pPr>
        <w:spacing w:line="360" w:lineRule="atLeast"/>
        <w:jc w:val="both"/>
        <w:rPr>
          <w:sz w:val="28"/>
          <w:szCs w:val="28"/>
        </w:rPr>
      </w:pPr>
      <w:r>
        <w:rPr>
          <w:sz w:val="28"/>
          <w:szCs w:val="28"/>
        </w:rPr>
        <w:t>ΕΛΛΗΝΙΚΗ ΔΗΜΟΚΡΑΤΙΑ</w:t>
      </w:r>
    </w:p>
    <w:p w:rsidR="002A00DB" w:rsidRDefault="00BF401A" w:rsidP="002A00DB">
      <w:pPr>
        <w:spacing w:line="360" w:lineRule="atLeast"/>
        <w:jc w:val="both"/>
        <w:rPr>
          <w:sz w:val="28"/>
          <w:szCs w:val="28"/>
        </w:rPr>
      </w:pPr>
      <w:r>
        <w:rPr>
          <w:sz w:val="28"/>
          <w:szCs w:val="28"/>
        </w:rPr>
        <w:t>ΕΙΡΗΝ</w:t>
      </w:r>
      <w:r w:rsidR="00372151">
        <w:rPr>
          <w:sz w:val="28"/>
          <w:szCs w:val="28"/>
        </w:rPr>
        <w:t>ΟΔΙΚΕΙΟ ΦΑΡΣΑΛΩΝ</w:t>
      </w:r>
    </w:p>
    <w:p w:rsidR="001073F8" w:rsidRDefault="001073F8" w:rsidP="002A00DB">
      <w:pPr>
        <w:spacing w:line="360" w:lineRule="atLeast"/>
        <w:jc w:val="both"/>
        <w:rPr>
          <w:sz w:val="28"/>
          <w:szCs w:val="28"/>
        </w:rPr>
      </w:pPr>
    </w:p>
    <w:p w:rsidR="007911EE" w:rsidRDefault="004907FF" w:rsidP="007911EE">
      <w:pPr>
        <w:spacing w:line="360" w:lineRule="atLeast"/>
        <w:jc w:val="center"/>
        <w:rPr>
          <w:sz w:val="32"/>
          <w:szCs w:val="32"/>
        </w:rPr>
      </w:pPr>
      <w:r w:rsidRPr="004907FF">
        <w:rPr>
          <w:sz w:val="32"/>
          <w:szCs w:val="32"/>
        </w:rPr>
        <w:t>Αριθμός</w:t>
      </w:r>
    </w:p>
    <w:p w:rsidR="002A00DB" w:rsidRPr="007911EE" w:rsidRDefault="007911EE" w:rsidP="007911EE">
      <w:pPr>
        <w:spacing w:line="360" w:lineRule="atLeast"/>
        <w:jc w:val="center"/>
        <w:rPr>
          <w:sz w:val="32"/>
          <w:szCs w:val="32"/>
        </w:rPr>
      </w:pPr>
      <w:r w:rsidRPr="007911EE">
        <w:rPr>
          <w:b/>
          <w:sz w:val="32"/>
          <w:szCs w:val="32"/>
        </w:rPr>
        <w:t>68</w:t>
      </w:r>
      <w:r w:rsidR="00C028B2" w:rsidRPr="007911EE">
        <w:rPr>
          <w:b/>
          <w:sz w:val="32"/>
          <w:szCs w:val="32"/>
        </w:rPr>
        <w:t xml:space="preserve"> </w:t>
      </w:r>
      <w:r w:rsidR="007474B3" w:rsidRPr="007911EE">
        <w:rPr>
          <w:b/>
          <w:sz w:val="32"/>
          <w:szCs w:val="32"/>
        </w:rPr>
        <w:t>/</w:t>
      </w:r>
      <w:r w:rsidR="007474B3">
        <w:rPr>
          <w:b/>
          <w:sz w:val="32"/>
          <w:szCs w:val="32"/>
        </w:rPr>
        <w:t xml:space="preserve"> 2020</w:t>
      </w:r>
    </w:p>
    <w:p w:rsidR="004907FF" w:rsidRDefault="004907FF" w:rsidP="004B1E86">
      <w:pPr>
        <w:spacing w:line="360" w:lineRule="atLeast"/>
        <w:rPr>
          <w:b/>
          <w:sz w:val="28"/>
          <w:szCs w:val="28"/>
        </w:rPr>
      </w:pPr>
    </w:p>
    <w:p w:rsidR="001073F8" w:rsidRPr="00CD4E93" w:rsidRDefault="00972BA9" w:rsidP="00CD4E93">
      <w:pPr>
        <w:spacing w:line="360" w:lineRule="atLeast"/>
        <w:jc w:val="center"/>
        <w:rPr>
          <w:b/>
          <w:sz w:val="32"/>
          <w:szCs w:val="32"/>
        </w:rPr>
      </w:pPr>
      <w:r>
        <w:rPr>
          <w:b/>
          <w:sz w:val="32"/>
          <w:szCs w:val="32"/>
        </w:rPr>
        <w:t>ΠΡΑΞΗ</w:t>
      </w:r>
    </w:p>
    <w:p w:rsidR="00F830E7" w:rsidRPr="002832C7" w:rsidRDefault="00BF401A" w:rsidP="004B1E86">
      <w:pPr>
        <w:spacing w:line="360" w:lineRule="atLeast"/>
        <w:jc w:val="center"/>
      </w:pPr>
      <w:r w:rsidRPr="002832C7">
        <w:t xml:space="preserve">Ο </w:t>
      </w:r>
      <w:r w:rsidR="003F3429" w:rsidRPr="002832C7">
        <w:t>ΔΙΕΥΘΥΝΩΝ ΤΟ ΕΙΡΗΝΟΔΙΚΕΙΟ ΦΑΡΣΑΛΩΝ</w:t>
      </w:r>
    </w:p>
    <w:p w:rsidR="00D56903" w:rsidRPr="00596415" w:rsidRDefault="003F3429" w:rsidP="00596415">
      <w:pPr>
        <w:spacing w:line="360" w:lineRule="atLeast"/>
        <w:jc w:val="center"/>
      </w:pPr>
      <w:r w:rsidRPr="002832C7">
        <w:t>ΕΙΡΗΝΟΔΙΚΗΣ</w:t>
      </w:r>
    </w:p>
    <w:p w:rsidR="00F830E7" w:rsidRPr="002832C7" w:rsidRDefault="003F3429" w:rsidP="004B1E86">
      <w:pPr>
        <w:spacing w:line="360" w:lineRule="atLeast"/>
        <w:jc w:val="center"/>
        <w:rPr>
          <w:sz w:val="28"/>
        </w:rPr>
      </w:pPr>
      <w:r w:rsidRPr="002832C7">
        <w:rPr>
          <w:sz w:val="28"/>
        </w:rPr>
        <w:t>ΑΘΑΝΑΣΙΟΣ ΜΠΛΑΝΤΑΣ</w:t>
      </w:r>
    </w:p>
    <w:p w:rsidR="002832C7" w:rsidRDefault="002832C7" w:rsidP="001E7EA1">
      <w:pPr>
        <w:jc w:val="both"/>
        <w:rPr>
          <w:sz w:val="28"/>
          <w:szCs w:val="28"/>
        </w:rPr>
      </w:pPr>
    </w:p>
    <w:p w:rsidR="00051A21" w:rsidRDefault="00B73501" w:rsidP="00D87B81">
      <w:pPr>
        <w:tabs>
          <w:tab w:val="center" w:pos="4578"/>
        </w:tabs>
        <w:ind w:firstLine="851"/>
        <w:jc w:val="both"/>
        <w:rPr>
          <w:sz w:val="28"/>
          <w:szCs w:val="28"/>
        </w:rPr>
      </w:pPr>
      <w:r w:rsidRPr="00C0512B">
        <w:rPr>
          <w:sz w:val="28"/>
          <w:szCs w:val="28"/>
        </w:rPr>
        <w:t xml:space="preserve">Αφού έλαβε υπόψη του </w:t>
      </w:r>
      <w:r w:rsidR="00051A21">
        <w:rPr>
          <w:sz w:val="28"/>
          <w:szCs w:val="28"/>
        </w:rPr>
        <w:t>:</w:t>
      </w:r>
    </w:p>
    <w:p w:rsidR="00D70D8F" w:rsidRPr="00B00E8C" w:rsidRDefault="002832C7" w:rsidP="00A728DF">
      <w:pPr>
        <w:spacing w:line="360" w:lineRule="atLeast"/>
        <w:ind w:firstLine="851"/>
        <w:jc w:val="both"/>
        <w:rPr>
          <w:bCs/>
          <w:color w:val="000000"/>
          <w:sz w:val="28"/>
          <w:szCs w:val="28"/>
        </w:rPr>
      </w:pPr>
      <w:r w:rsidRPr="00B00E8C">
        <w:rPr>
          <w:b/>
          <w:bCs/>
          <w:i/>
          <w:color w:val="000000"/>
          <w:sz w:val="28"/>
          <w:szCs w:val="28"/>
        </w:rPr>
        <w:t>1)</w:t>
      </w:r>
      <w:r w:rsidRPr="00B00E8C">
        <w:rPr>
          <w:bCs/>
          <w:color w:val="000000"/>
          <w:sz w:val="28"/>
          <w:szCs w:val="28"/>
        </w:rPr>
        <w:t xml:space="preserve"> </w:t>
      </w:r>
      <w:r w:rsidR="008D7B4F" w:rsidRPr="00B00E8C">
        <w:rPr>
          <w:bCs/>
          <w:color w:val="000000"/>
          <w:sz w:val="28"/>
          <w:szCs w:val="28"/>
        </w:rPr>
        <w:t xml:space="preserve">την με αριθμό </w:t>
      </w:r>
      <w:r w:rsidR="00B00E8C" w:rsidRPr="00B00E8C">
        <w:rPr>
          <w:b/>
          <w:bCs/>
          <w:color w:val="000000"/>
          <w:sz w:val="28"/>
          <w:szCs w:val="28"/>
        </w:rPr>
        <w:t>Δ1α/ΓΠ.οικ. 26804/25</w:t>
      </w:r>
      <w:r w:rsidR="00C25CA7" w:rsidRPr="00B00E8C">
        <w:rPr>
          <w:b/>
          <w:bCs/>
          <w:color w:val="000000"/>
          <w:sz w:val="28"/>
          <w:szCs w:val="28"/>
        </w:rPr>
        <w:t>.04</w:t>
      </w:r>
      <w:r w:rsidR="00EB3D05" w:rsidRPr="00B00E8C">
        <w:rPr>
          <w:b/>
          <w:bCs/>
          <w:color w:val="000000"/>
          <w:sz w:val="28"/>
          <w:szCs w:val="28"/>
        </w:rPr>
        <w:t>.2020</w:t>
      </w:r>
      <w:r w:rsidR="00EB3D05" w:rsidRPr="00B00E8C">
        <w:rPr>
          <w:bCs/>
          <w:color w:val="000000"/>
          <w:sz w:val="28"/>
          <w:szCs w:val="28"/>
        </w:rPr>
        <w:t xml:space="preserve"> </w:t>
      </w:r>
      <w:r w:rsidR="00A728DF" w:rsidRPr="00B00E8C">
        <w:rPr>
          <w:b/>
          <w:bCs/>
          <w:color w:val="000000"/>
          <w:sz w:val="28"/>
          <w:szCs w:val="28"/>
        </w:rPr>
        <w:t>απόφαση</w:t>
      </w:r>
      <w:r w:rsidR="00ED06C3" w:rsidRPr="00B00E8C">
        <w:rPr>
          <w:b/>
          <w:bCs/>
          <w:color w:val="000000"/>
          <w:sz w:val="28"/>
          <w:szCs w:val="28"/>
        </w:rPr>
        <w:t xml:space="preserve"> των Υπουργών Εθνικής Άμυνας, Υγείας και Δικαιοσύνης</w:t>
      </w:r>
      <w:r w:rsidR="00B00E8C" w:rsidRPr="00B00E8C">
        <w:rPr>
          <w:bCs/>
          <w:color w:val="000000"/>
          <w:sz w:val="28"/>
          <w:szCs w:val="28"/>
        </w:rPr>
        <w:t xml:space="preserve"> ( ΦΕΚ Β΄ 1588/25</w:t>
      </w:r>
      <w:r w:rsidR="00C25CA7" w:rsidRPr="00B00E8C">
        <w:rPr>
          <w:bCs/>
          <w:color w:val="000000"/>
          <w:sz w:val="28"/>
          <w:szCs w:val="28"/>
        </w:rPr>
        <w:t>.04</w:t>
      </w:r>
      <w:r w:rsidR="00ED06C3" w:rsidRPr="00B00E8C">
        <w:rPr>
          <w:bCs/>
          <w:color w:val="000000"/>
          <w:sz w:val="28"/>
          <w:szCs w:val="28"/>
        </w:rPr>
        <w:t>.2020 )</w:t>
      </w:r>
      <w:r w:rsidR="009D65E5" w:rsidRPr="00B00E8C">
        <w:rPr>
          <w:bCs/>
          <w:color w:val="000000"/>
          <w:sz w:val="28"/>
          <w:szCs w:val="28"/>
        </w:rPr>
        <w:t xml:space="preserve"> </w:t>
      </w:r>
      <w:r w:rsidR="002E2E3B" w:rsidRPr="00B00E8C">
        <w:rPr>
          <w:bCs/>
          <w:color w:val="000000"/>
          <w:sz w:val="28"/>
          <w:szCs w:val="28"/>
        </w:rPr>
        <w:t>με την οποία ( άρθρο τέταρτο</w:t>
      </w:r>
      <w:r w:rsidR="00ED06C3" w:rsidRPr="00B00E8C">
        <w:rPr>
          <w:bCs/>
          <w:color w:val="000000"/>
          <w:sz w:val="28"/>
          <w:szCs w:val="28"/>
        </w:rPr>
        <w:t xml:space="preserve"> αυτής )</w:t>
      </w:r>
      <w:r w:rsidR="00B540CC" w:rsidRPr="00B00E8C">
        <w:rPr>
          <w:bCs/>
          <w:color w:val="000000"/>
          <w:sz w:val="28"/>
          <w:szCs w:val="28"/>
        </w:rPr>
        <w:t xml:space="preserve"> κρίνεται </w:t>
      </w:r>
      <w:r w:rsidR="00696298" w:rsidRPr="00B00E8C">
        <w:rPr>
          <w:bCs/>
          <w:color w:val="000000"/>
          <w:sz w:val="28"/>
          <w:szCs w:val="28"/>
        </w:rPr>
        <w:t xml:space="preserve">μεταξύ άλλων </w:t>
      </w:r>
      <w:r w:rsidR="00B540CC" w:rsidRPr="00B00E8C">
        <w:rPr>
          <w:bCs/>
          <w:color w:val="000000"/>
          <w:sz w:val="28"/>
          <w:szCs w:val="28"/>
        </w:rPr>
        <w:t>ότι, για προληπτικούς λόγους δημόσιας υγείας</w:t>
      </w:r>
      <w:r w:rsidR="00A8289E" w:rsidRPr="00B00E8C">
        <w:rPr>
          <w:bCs/>
          <w:color w:val="000000"/>
          <w:sz w:val="28"/>
          <w:szCs w:val="28"/>
        </w:rPr>
        <w:t xml:space="preserve"> κατά τα αναφερόμενα στην από 24.04</w:t>
      </w:r>
      <w:r w:rsidR="00B540CC" w:rsidRPr="00B00E8C">
        <w:rPr>
          <w:bCs/>
          <w:color w:val="000000"/>
          <w:sz w:val="28"/>
          <w:szCs w:val="28"/>
        </w:rPr>
        <w:t>.2020</w:t>
      </w:r>
      <w:r w:rsidR="00EB3D05" w:rsidRPr="00B00E8C">
        <w:rPr>
          <w:bCs/>
          <w:color w:val="000000"/>
          <w:sz w:val="28"/>
          <w:szCs w:val="28"/>
        </w:rPr>
        <w:t xml:space="preserve"> </w:t>
      </w:r>
      <w:r w:rsidR="00B540CC" w:rsidRPr="00B00E8C">
        <w:rPr>
          <w:bCs/>
          <w:color w:val="000000"/>
          <w:sz w:val="28"/>
          <w:szCs w:val="28"/>
        </w:rPr>
        <w:t xml:space="preserve">εισήγηση της Εθνικής Επιτροπής Προστασίας Δημόσιας Υγείας έναντι του κορωνοϊού </w:t>
      </w:r>
      <w:r w:rsidR="00B540CC" w:rsidRPr="00B00E8C">
        <w:rPr>
          <w:bCs/>
          <w:color w:val="000000"/>
          <w:sz w:val="28"/>
          <w:szCs w:val="28"/>
          <w:lang w:val="en-US"/>
        </w:rPr>
        <w:t>COVID</w:t>
      </w:r>
      <w:r w:rsidR="00B540CC" w:rsidRPr="00B00E8C">
        <w:rPr>
          <w:bCs/>
          <w:color w:val="000000"/>
          <w:sz w:val="28"/>
          <w:szCs w:val="28"/>
        </w:rPr>
        <w:t>-19</w:t>
      </w:r>
      <w:r w:rsidR="00D70D8F" w:rsidRPr="00B00E8C">
        <w:rPr>
          <w:bCs/>
          <w:color w:val="000000"/>
          <w:sz w:val="28"/>
          <w:szCs w:val="28"/>
        </w:rPr>
        <w:t xml:space="preserve">, </w:t>
      </w:r>
      <w:r w:rsidR="00B540CC" w:rsidRPr="00B00E8C">
        <w:rPr>
          <w:b/>
          <w:bCs/>
          <w:color w:val="000000"/>
          <w:sz w:val="28"/>
          <w:szCs w:val="28"/>
        </w:rPr>
        <w:t>πρέπει</w:t>
      </w:r>
      <w:r w:rsidR="00B540CC" w:rsidRPr="00B00E8C">
        <w:rPr>
          <w:bCs/>
          <w:color w:val="000000"/>
          <w:sz w:val="28"/>
          <w:szCs w:val="28"/>
        </w:rPr>
        <w:t xml:space="preserve"> </w:t>
      </w:r>
      <w:r w:rsidR="00B540CC" w:rsidRPr="00B00E8C">
        <w:rPr>
          <w:b/>
          <w:bCs/>
          <w:color w:val="000000"/>
          <w:sz w:val="28"/>
          <w:szCs w:val="28"/>
        </w:rPr>
        <w:t xml:space="preserve">να ανασταλεί προσωρινά η λειτουργία των </w:t>
      </w:r>
      <w:r w:rsidR="00696298" w:rsidRPr="00B00E8C">
        <w:rPr>
          <w:b/>
          <w:bCs/>
          <w:color w:val="000000"/>
          <w:sz w:val="28"/>
          <w:szCs w:val="28"/>
        </w:rPr>
        <w:t xml:space="preserve">πολιτικών </w:t>
      </w:r>
      <w:r w:rsidR="00EB3D05" w:rsidRPr="00B00E8C">
        <w:rPr>
          <w:b/>
          <w:bCs/>
          <w:color w:val="000000"/>
          <w:sz w:val="28"/>
          <w:szCs w:val="28"/>
        </w:rPr>
        <w:t>Δικ</w:t>
      </w:r>
      <w:r w:rsidR="00A8289E" w:rsidRPr="00B00E8C">
        <w:rPr>
          <w:b/>
          <w:bCs/>
          <w:color w:val="000000"/>
          <w:sz w:val="28"/>
          <w:szCs w:val="28"/>
        </w:rPr>
        <w:t>αστηρίων της Χώρας από την 28.04.2020 έως και 15.05</w:t>
      </w:r>
      <w:r w:rsidR="00B540CC" w:rsidRPr="00B00E8C">
        <w:rPr>
          <w:b/>
          <w:bCs/>
          <w:color w:val="000000"/>
          <w:sz w:val="28"/>
          <w:szCs w:val="28"/>
        </w:rPr>
        <w:t>.2020</w:t>
      </w:r>
      <w:r w:rsidR="00F7625F" w:rsidRPr="00B00E8C">
        <w:rPr>
          <w:bCs/>
          <w:color w:val="000000"/>
          <w:sz w:val="28"/>
          <w:szCs w:val="28"/>
        </w:rPr>
        <w:t>,</w:t>
      </w:r>
    </w:p>
    <w:p w:rsidR="00A8289E" w:rsidRDefault="009D65E5" w:rsidP="00E069DD">
      <w:pPr>
        <w:spacing w:line="360" w:lineRule="atLeast"/>
        <w:ind w:firstLine="851"/>
        <w:jc w:val="both"/>
        <w:rPr>
          <w:bCs/>
          <w:sz w:val="28"/>
        </w:rPr>
      </w:pPr>
      <w:r>
        <w:rPr>
          <w:b/>
          <w:bCs/>
          <w:i/>
          <w:sz w:val="28"/>
          <w:szCs w:val="28"/>
        </w:rPr>
        <w:t>2</w:t>
      </w:r>
      <w:r w:rsidR="003769A1" w:rsidRPr="003769A1">
        <w:rPr>
          <w:b/>
          <w:bCs/>
          <w:i/>
          <w:sz w:val="28"/>
          <w:szCs w:val="28"/>
        </w:rPr>
        <w:t>)</w:t>
      </w:r>
      <w:r w:rsidR="003769A1">
        <w:rPr>
          <w:bCs/>
          <w:sz w:val="28"/>
          <w:szCs w:val="28"/>
        </w:rPr>
        <w:t xml:space="preserve"> </w:t>
      </w:r>
      <w:r w:rsidR="003769A1">
        <w:rPr>
          <w:bCs/>
          <w:sz w:val="28"/>
        </w:rPr>
        <w:t>του ότι δεν υφίσταται Κανονισμός Εσωτερικής Υπηρεσίας του παρόντος Δικαστ</w:t>
      </w:r>
      <w:r w:rsidR="00E069DD">
        <w:rPr>
          <w:bCs/>
          <w:sz w:val="28"/>
        </w:rPr>
        <w:t>ηρίου ( Ειρηνοδικείου Φαρσάλων ) αλλά και του ότι τα ειδικότερα ζητήματα λειτουργίας των Δικαστηρίων ρυθμίζονται με αποφάσεις των οργάνων δ</w:t>
      </w:r>
      <w:r w:rsidR="00EB3D05">
        <w:rPr>
          <w:bCs/>
          <w:sz w:val="28"/>
        </w:rPr>
        <w:t>ιο</w:t>
      </w:r>
      <w:r w:rsidR="00C62FE1">
        <w:rPr>
          <w:bCs/>
          <w:sz w:val="28"/>
        </w:rPr>
        <w:t>ίκησης αυτών ( βλ. άρθρο τέταρτο παρ. 4 εδάφιο</w:t>
      </w:r>
      <w:r w:rsidR="00B00E8C">
        <w:rPr>
          <w:bCs/>
          <w:sz w:val="28"/>
        </w:rPr>
        <w:t xml:space="preserve"> </w:t>
      </w:r>
      <w:r w:rsidR="00C62FE1">
        <w:rPr>
          <w:bCs/>
          <w:sz w:val="28"/>
        </w:rPr>
        <w:t>β</w:t>
      </w:r>
      <w:r w:rsidR="00A2669A">
        <w:rPr>
          <w:bCs/>
          <w:sz w:val="28"/>
        </w:rPr>
        <w:t>΄ της ανωτέρω απόφασης ),</w:t>
      </w:r>
    </w:p>
    <w:p w:rsidR="003769A1" w:rsidRPr="00E069DD" w:rsidRDefault="00A8289E" w:rsidP="00A8289E">
      <w:pPr>
        <w:spacing w:line="360" w:lineRule="atLeast"/>
        <w:ind w:firstLine="851"/>
        <w:jc w:val="both"/>
        <w:rPr>
          <w:bCs/>
          <w:sz w:val="28"/>
        </w:rPr>
      </w:pPr>
      <w:r w:rsidRPr="00A8289E">
        <w:rPr>
          <w:b/>
          <w:bCs/>
          <w:i/>
          <w:sz w:val="28"/>
        </w:rPr>
        <w:t>3)</w:t>
      </w:r>
      <w:r>
        <w:rPr>
          <w:bCs/>
          <w:sz w:val="28"/>
        </w:rPr>
        <w:t xml:space="preserve"> του </w:t>
      </w:r>
      <w:r w:rsidRPr="00D91EEC">
        <w:rPr>
          <w:b/>
          <w:bCs/>
          <w:sz w:val="28"/>
        </w:rPr>
        <w:t>άρθρου 17 του ν. 4684</w:t>
      </w:r>
      <w:r w:rsidR="009D3B54" w:rsidRPr="00D91EEC">
        <w:rPr>
          <w:b/>
          <w:bCs/>
          <w:sz w:val="28"/>
        </w:rPr>
        <w:t>/2020</w:t>
      </w:r>
      <w:r>
        <w:rPr>
          <w:bCs/>
          <w:sz w:val="28"/>
        </w:rPr>
        <w:t xml:space="preserve"> «</w:t>
      </w:r>
      <w:r w:rsidRPr="00D91EEC">
        <w:rPr>
          <w:bCs/>
          <w:i/>
          <w:sz w:val="28"/>
        </w:rPr>
        <w:t>Κύρωση της από 30.3.2020 Π.Ν.Π. «Μέτρα αντιμετώπισης της πανδημίας του κορωνοϊού COVID-19 και άλλες κατεπείγουσες διατάξεις</w:t>
      </w:r>
      <w:r w:rsidRPr="00A8289E">
        <w:rPr>
          <w:bCs/>
          <w:sz w:val="28"/>
        </w:rPr>
        <w:t>» (</w:t>
      </w:r>
      <w:r>
        <w:rPr>
          <w:bCs/>
          <w:sz w:val="28"/>
        </w:rPr>
        <w:t xml:space="preserve"> </w:t>
      </w:r>
      <w:r w:rsidRPr="00A8289E">
        <w:rPr>
          <w:bCs/>
          <w:sz w:val="28"/>
        </w:rPr>
        <w:t>A΄ 75</w:t>
      </w:r>
      <w:r>
        <w:rPr>
          <w:bCs/>
          <w:sz w:val="28"/>
        </w:rPr>
        <w:t xml:space="preserve"> </w:t>
      </w:r>
      <w:r w:rsidRPr="00A8289E">
        <w:rPr>
          <w:bCs/>
          <w:sz w:val="28"/>
        </w:rPr>
        <w:t>) και</w:t>
      </w:r>
      <w:r>
        <w:rPr>
          <w:bCs/>
          <w:sz w:val="28"/>
        </w:rPr>
        <w:t xml:space="preserve"> άλλες διατάξεις ( ΦΕΚ Α΄ 86/25.04.2020 </w:t>
      </w:r>
      <w:r w:rsidR="00AB2C24">
        <w:rPr>
          <w:bCs/>
          <w:sz w:val="28"/>
        </w:rPr>
        <w:t>καθώς και, τέλος,</w:t>
      </w:r>
    </w:p>
    <w:p w:rsidR="006C3F0F" w:rsidRPr="00AB2C24" w:rsidRDefault="00A8289E" w:rsidP="00AB2C24">
      <w:pPr>
        <w:spacing w:line="360" w:lineRule="atLeast"/>
        <w:ind w:firstLine="851"/>
        <w:jc w:val="both"/>
        <w:rPr>
          <w:bCs/>
          <w:sz w:val="28"/>
          <w:szCs w:val="28"/>
        </w:rPr>
      </w:pPr>
      <w:r>
        <w:rPr>
          <w:b/>
          <w:bCs/>
          <w:i/>
          <w:sz w:val="28"/>
          <w:szCs w:val="28"/>
        </w:rPr>
        <w:t>4</w:t>
      </w:r>
      <w:r w:rsidR="00F7625F" w:rsidRPr="00F7625F">
        <w:rPr>
          <w:b/>
          <w:bCs/>
          <w:i/>
          <w:sz w:val="28"/>
          <w:szCs w:val="28"/>
        </w:rPr>
        <w:t>)</w:t>
      </w:r>
      <w:r w:rsidR="00685A45">
        <w:rPr>
          <w:bCs/>
          <w:sz w:val="28"/>
        </w:rPr>
        <w:t xml:space="preserve"> </w:t>
      </w:r>
      <w:r w:rsidR="0086581C" w:rsidRPr="0086581C">
        <w:rPr>
          <w:bCs/>
          <w:sz w:val="28"/>
        </w:rPr>
        <w:t xml:space="preserve">την προάσπιση </w:t>
      </w:r>
      <w:r w:rsidR="007474B3">
        <w:rPr>
          <w:bCs/>
          <w:sz w:val="28"/>
        </w:rPr>
        <w:t xml:space="preserve">κυρίως </w:t>
      </w:r>
      <w:r w:rsidR="0086581C" w:rsidRPr="0086581C">
        <w:rPr>
          <w:bCs/>
          <w:sz w:val="28"/>
        </w:rPr>
        <w:t>της δημόσιας υγείας</w:t>
      </w:r>
      <w:r w:rsidR="0086581C">
        <w:rPr>
          <w:bCs/>
          <w:sz w:val="28"/>
        </w:rPr>
        <w:t xml:space="preserve"> αλλά και </w:t>
      </w:r>
      <w:r w:rsidR="00685A45">
        <w:rPr>
          <w:bCs/>
          <w:sz w:val="28"/>
        </w:rPr>
        <w:t>τις υπηρεσιακές ανάγκες για την εύρυθμη λειτουργία των υπηρεσιών του Ειρηνοδικείου Φαρσάλων</w:t>
      </w:r>
      <w:r w:rsidR="00F4538D">
        <w:rPr>
          <w:bCs/>
          <w:sz w:val="28"/>
        </w:rPr>
        <w:t xml:space="preserve"> καθώς και την προστασία της υγείας των υπηρετούντων στη Γραμματεία αυτού</w:t>
      </w:r>
    </w:p>
    <w:p w:rsidR="003343E0" w:rsidRDefault="003343E0" w:rsidP="002C6258">
      <w:pPr>
        <w:pStyle w:val="a7"/>
        <w:ind w:right="-1"/>
        <w:rPr>
          <w:iCs/>
          <w:sz w:val="24"/>
          <w:szCs w:val="24"/>
        </w:rPr>
      </w:pPr>
    </w:p>
    <w:p w:rsidR="00474B66" w:rsidRPr="009B1B24" w:rsidRDefault="00474B66" w:rsidP="00685A45">
      <w:pPr>
        <w:spacing w:line="360" w:lineRule="atLeast"/>
        <w:ind w:firstLine="851"/>
        <w:jc w:val="center"/>
        <w:rPr>
          <w:b/>
          <w:sz w:val="28"/>
          <w:szCs w:val="28"/>
        </w:rPr>
      </w:pPr>
      <w:r w:rsidRPr="006F46E3">
        <w:rPr>
          <w:b/>
          <w:sz w:val="28"/>
          <w:szCs w:val="28"/>
        </w:rPr>
        <w:t>Α</w:t>
      </w:r>
      <w:r w:rsidR="00685A45">
        <w:rPr>
          <w:b/>
          <w:sz w:val="28"/>
          <w:szCs w:val="28"/>
        </w:rPr>
        <w:t>ΠΟΦΑΣΙΖΕΙ</w:t>
      </w:r>
    </w:p>
    <w:p w:rsidR="00EA221F" w:rsidRDefault="00EA221F" w:rsidP="00553C65">
      <w:pPr>
        <w:tabs>
          <w:tab w:val="left" w:pos="1512"/>
        </w:tabs>
        <w:spacing w:line="360" w:lineRule="atLeast"/>
        <w:ind w:firstLine="851"/>
        <w:jc w:val="both"/>
        <w:rPr>
          <w:bCs/>
          <w:sz w:val="28"/>
        </w:rPr>
      </w:pPr>
    </w:p>
    <w:p w:rsidR="005940C8" w:rsidRDefault="00685A45" w:rsidP="005940C8">
      <w:pPr>
        <w:spacing w:line="360" w:lineRule="atLeast"/>
        <w:ind w:firstLine="851"/>
        <w:jc w:val="both"/>
        <w:rPr>
          <w:bCs/>
          <w:sz w:val="28"/>
        </w:rPr>
      </w:pPr>
      <w:r>
        <w:rPr>
          <w:b/>
          <w:bCs/>
          <w:i/>
          <w:sz w:val="32"/>
          <w:szCs w:val="32"/>
        </w:rPr>
        <w:t>1</w:t>
      </w:r>
      <w:r w:rsidR="00B16952" w:rsidRPr="00250E80">
        <w:rPr>
          <w:b/>
          <w:bCs/>
          <w:i/>
          <w:sz w:val="32"/>
          <w:szCs w:val="32"/>
        </w:rPr>
        <w:t>)</w:t>
      </w:r>
      <w:r w:rsidR="00A077B3" w:rsidRPr="00A077B3">
        <w:rPr>
          <w:bCs/>
          <w:sz w:val="28"/>
        </w:rPr>
        <w:t xml:space="preserve"> </w:t>
      </w:r>
      <w:r>
        <w:rPr>
          <w:bCs/>
          <w:sz w:val="28"/>
        </w:rPr>
        <w:t xml:space="preserve">Κατά το χρονικό διάστημα </w:t>
      </w:r>
      <w:r w:rsidRPr="00CB0C29">
        <w:rPr>
          <w:b/>
          <w:bCs/>
          <w:sz w:val="28"/>
        </w:rPr>
        <w:t xml:space="preserve">από την </w:t>
      </w:r>
      <w:r w:rsidR="002E31D4">
        <w:rPr>
          <w:b/>
          <w:bCs/>
          <w:sz w:val="28"/>
        </w:rPr>
        <w:t>28</w:t>
      </w:r>
      <w:r w:rsidR="00CB060E" w:rsidRPr="00CB0C29">
        <w:rPr>
          <w:b/>
          <w:bCs/>
          <w:sz w:val="28"/>
          <w:vertAlign w:val="superscript"/>
        </w:rPr>
        <w:t>η</w:t>
      </w:r>
      <w:r w:rsidRPr="00CB0C29">
        <w:rPr>
          <w:b/>
          <w:bCs/>
          <w:sz w:val="28"/>
        </w:rPr>
        <w:t xml:space="preserve"> </w:t>
      </w:r>
      <w:r w:rsidR="00C25CA7">
        <w:rPr>
          <w:b/>
          <w:bCs/>
          <w:sz w:val="28"/>
        </w:rPr>
        <w:t>Απριλ</w:t>
      </w:r>
      <w:r w:rsidR="00CB060E" w:rsidRPr="00CB0C29">
        <w:rPr>
          <w:b/>
          <w:bCs/>
          <w:sz w:val="28"/>
        </w:rPr>
        <w:t>ίου</w:t>
      </w:r>
      <w:r w:rsidRPr="00CB0C29">
        <w:rPr>
          <w:b/>
          <w:bCs/>
          <w:sz w:val="28"/>
        </w:rPr>
        <w:t xml:space="preserve"> έως και την </w:t>
      </w:r>
      <w:r w:rsidR="00A8289E">
        <w:rPr>
          <w:b/>
          <w:bCs/>
          <w:sz w:val="28"/>
        </w:rPr>
        <w:t>15</w:t>
      </w:r>
      <w:r w:rsidR="00CB060E" w:rsidRPr="00CB0C29">
        <w:rPr>
          <w:b/>
          <w:bCs/>
          <w:sz w:val="28"/>
          <w:vertAlign w:val="superscript"/>
        </w:rPr>
        <w:t>η</w:t>
      </w:r>
      <w:r w:rsidRPr="00CB0C29">
        <w:rPr>
          <w:b/>
          <w:bCs/>
          <w:sz w:val="28"/>
        </w:rPr>
        <w:t xml:space="preserve"> </w:t>
      </w:r>
      <w:r w:rsidR="00FF183A">
        <w:rPr>
          <w:b/>
          <w:bCs/>
          <w:sz w:val="28"/>
        </w:rPr>
        <w:t>Μα</w:t>
      </w:r>
      <w:r w:rsidR="00FF183A" w:rsidRPr="00CB0C29">
        <w:rPr>
          <w:b/>
          <w:bCs/>
          <w:sz w:val="28"/>
        </w:rPr>
        <w:t>ΐου</w:t>
      </w:r>
      <w:r w:rsidR="00EB3D05" w:rsidRPr="00CB0C29">
        <w:rPr>
          <w:b/>
          <w:bCs/>
          <w:sz w:val="28"/>
        </w:rPr>
        <w:t xml:space="preserve"> 2020 </w:t>
      </w:r>
      <w:r w:rsidR="002E31D4">
        <w:rPr>
          <w:bCs/>
          <w:sz w:val="28"/>
        </w:rPr>
        <w:t>( 28</w:t>
      </w:r>
      <w:r w:rsidR="00C25CA7">
        <w:rPr>
          <w:bCs/>
          <w:sz w:val="28"/>
        </w:rPr>
        <w:t>.04</w:t>
      </w:r>
      <w:r w:rsidR="00EB3D05" w:rsidRPr="00696298">
        <w:rPr>
          <w:bCs/>
          <w:sz w:val="28"/>
        </w:rPr>
        <w:t xml:space="preserve">.2020 – </w:t>
      </w:r>
      <w:r w:rsidR="00A8289E">
        <w:rPr>
          <w:bCs/>
          <w:sz w:val="28"/>
        </w:rPr>
        <w:t>15</w:t>
      </w:r>
      <w:r w:rsidR="002E31D4">
        <w:rPr>
          <w:bCs/>
          <w:sz w:val="28"/>
        </w:rPr>
        <w:t>.0</w:t>
      </w:r>
      <w:r w:rsidR="00A8289E">
        <w:rPr>
          <w:bCs/>
          <w:sz w:val="28"/>
        </w:rPr>
        <w:t>5</w:t>
      </w:r>
      <w:r w:rsidR="00CB060E" w:rsidRPr="00696298">
        <w:rPr>
          <w:bCs/>
          <w:sz w:val="28"/>
        </w:rPr>
        <w:t>.2020</w:t>
      </w:r>
      <w:r w:rsidR="007C6618" w:rsidRPr="00696298">
        <w:rPr>
          <w:bCs/>
          <w:sz w:val="28"/>
        </w:rPr>
        <w:t xml:space="preserve"> )</w:t>
      </w:r>
      <w:r w:rsidRPr="00696298">
        <w:rPr>
          <w:bCs/>
          <w:sz w:val="28"/>
        </w:rPr>
        <w:t>,</w:t>
      </w:r>
      <w:r>
        <w:rPr>
          <w:bCs/>
          <w:sz w:val="28"/>
        </w:rPr>
        <w:t xml:space="preserve"> </w:t>
      </w:r>
      <w:r w:rsidR="009D65E5" w:rsidRPr="00A8289E">
        <w:rPr>
          <w:bCs/>
          <w:sz w:val="28"/>
        </w:rPr>
        <w:t>θα συζητηθούν</w:t>
      </w:r>
      <w:r w:rsidRPr="00A8289E">
        <w:rPr>
          <w:bCs/>
          <w:sz w:val="28"/>
        </w:rPr>
        <w:t xml:space="preserve"> </w:t>
      </w:r>
      <w:r w:rsidRPr="00686A2A">
        <w:rPr>
          <w:b/>
          <w:bCs/>
          <w:sz w:val="28"/>
        </w:rPr>
        <w:t>μόνο</w:t>
      </w:r>
      <w:r w:rsidRPr="00A8289E">
        <w:rPr>
          <w:bCs/>
          <w:sz w:val="28"/>
        </w:rPr>
        <w:t xml:space="preserve"> </w:t>
      </w:r>
      <w:r w:rsidR="009D65E5" w:rsidRPr="00A8289E">
        <w:rPr>
          <w:bCs/>
          <w:sz w:val="28"/>
        </w:rPr>
        <w:lastRenderedPageBreak/>
        <w:t xml:space="preserve">υποθέσεις </w:t>
      </w:r>
      <w:r w:rsidR="00A8289E" w:rsidRPr="00A8289E">
        <w:rPr>
          <w:bCs/>
          <w:sz w:val="28"/>
        </w:rPr>
        <w:t>που αφορούν</w:t>
      </w:r>
      <w:r w:rsidR="004C50F8">
        <w:rPr>
          <w:bCs/>
          <w:sz w:val="28"/>
        </w:rPr>
        <w:t xml:space="preserve"> </w:t>
      </w:r>
      <w:r w:rsidR="00A8289E" w:rsidRPr="004C50F8">
        <w:rPr>
          <w:color w:val="000000"/>
          <w:sz w:val="28"/>
          <w:szCs w:val="28"/>
          <w:shd w:val="clear" w:color="auto" w:fill="FFFFFF"/>
        </w:rPr>
        <w:t xml:space="preserve">δίκες ασφαλιστικών μέτρων </w:t>
      </w:r>
      <w:r w:rsidR="00A8289E" w:rsidRPr="00C8674E">
        <w:rPr>
          <w:color w:val="000000"/>
          <w:sz w:val="28"/>
          <w:szCs w:val="28"/>
          <w:shd w:val="clear" w:color="auto" w:fill="FFFFFF"/>
        </w:rPr>
        <w:t xml:space="preserve">που έχουν ως αντικείμενο </w:t>
      </w:r>
      <w:r w:rsidR="00A8289E" w:rsidRPr="00A266F2">
        <w:rPr>
          <w:b/>
          <w:color w:val="000000"/>
          <w:sz w:val="28"/>
          <w:szCs w:val="28"/>
          <w:shd w:val="clear" w:color="auto" w:fill="FFFFFF"/>
        </w:rPr>
        <w:t>εγγυοδοσία</w:t>
      </w:r>
      <w:r w:rsidR="00A8289E" w:rsidRPr="00686A2A">
        <w:rPr>
          <w:color w:val="000000"/>
          <w:sz w:val="28"/>
          <w:szCs w:val="28"/>
          <w:shd w:val="clear" w:color="auto" w:fill="FFFFFF"/>
        </w:rPr>
        <w:t xml:space="preserve">, </w:t>
      </w:r>
      <w:r w:rsidR="00A8289E" w:rsidRPr="00A266F2">
        <w:rPr>
          <w:b/>
          <w:color w:val="000000"/>
          <w:sz w:val="28"/>
          <w:szCs w:val="28"/>
          <w:shd w:val="clear" w:color="auto" w:fill="FFFFFF"/>
        </w:rPr>
        <w:t>εγγραφή</w:t>
      </w:r>
      <w:r w:rsidR="00A8289E" w:rsidRPr="00686A2A">
        <w:rPr>
          <w:color w:val="000000"/>
          <w:sz w:val="28"/>
          <w:szCs w:val="28"/>
          <w:shd w:val="clear" w:color="auto" w:fill="FFFFFF"/>
        </w:rPr>
        <w:t xml:space="preserve"> ή </w:t>
      </w:r>
      <w:r w:rsidR="00A8289E" w:rsidRPr="00A266F2">
        <w:rPr>
          <w:b/>
          <w:color w:val="000000"/>
          <w:sz w:val="28"/>
          <w:szCs w:val="28"/>
          <w:shd w:val="clear" w:color="auto" w:fill="FFFFFF"/>
        </w:rPr>
        <w:t>εξάλειψη</w:t>
      </w:r>
      <w:r w:rsidR="00A8289E" w:rsidRPr="00686A2A">
        <w:rPr>
          <w:color w:val="000000"/>
          <w:sz w:val="28"/>
          <w:szCs w:val="28"/>
          <w:shd w:val="clear" w:color="auto" w:fill="FFFFFF"/>
        </w:rPr>
        <w:t xml:space="preserve"> ή </w:t>
      </w:r>
      <w:r w:rsidR="00A8289E" w:rsidRPr="00A266F2">
        <w:rPr>
          <w:b/>
          <w:color w:val="000000"/>
          <w:sz w:val="28"/>
          <w:szCs w:val="28"/>
          <w:shd w:val="clear" w:color="auto" w:fill="FFFFFF"/>
        </w:rPr>
        <w:t>μεταρρύθμιση προσημείωσης υποθήκης</w:t>
      </w:r>
      <w:r w:rsidR="00A8289E" w:rsidRPr="00686A2A">
        <w:rPr>
          <w:color w:val="000000"/>
          <w:sz w:val="28"/>
          <w:szCs w:val="28"/>
          <w:shd w:val="clear" w:color="auto" w:fill="FFFFFF"/>
        </w:rPr>
        <w:t xml:space="preserve">, </w:t>
      </w:r>
      <w:r w:rsidR="00A8289E" w:rsidRPr="00A266F2">
        <w:rPr>
          <w:b/>
          <w:color w:val="000000"/>
          <w:sz w:val="28"/>
          <w:szCs w:val="28"/>
          <w:shd w:val="clear" w:color="auto" w:fill="FFFFFF"/>
        </w:rPr>
        <w:t>συντηρητική κατάσχεση</w:t>
      </w:r>
      <w:r w:rsidR="00A8289E" w:rsidRPr="00686A2A">
        <w:rPr>
          <w:color w:val="000000"/>
          <w:sz w:val="28"/>
          <w:szCs w:val="28"/>
          <w:shd w:val="clear" w:color="auto" w:fill="FFFFFF"/>
        </w:rPr>
        <w:t xml:space="preserve"> κινητής ή ακίνητης περιουσίας, </w:t>
      </w:r>
      <w:r w:rsidR="00A8289E" w:rsidRPr="00A266F2">
        <w:rPr>
          <w:b/>
          <w:color w:val="000000"/>
          <w:sz w:val="28"/>
          <w:szCs w:val="28"/>
          <w:shd w:val="clear" w:color="auto" w:fill="FFFFFF"/>
        </w:rPr>
        <w:t>δικαστική μεσεγγύηση</w:t>
      </w:r>
      <w:r w:rsidR="00A8289E" w:rsidRPr="00686A2A">
        <w:rPr>
          <w:color w:val="000000"/>
          <w:sz w:val="28"/>
          <w:szCs w:val="28"/>
          <w:shd w:val="clear" w:color="auto" w:fill="FFFFFF"/>
        </w:rPr>
        <w:t xml:space="preserve">, </w:t>
      </w:r>
      <w:r w:rsidR="00A8289E" w:rsidRPr="00A266F2">
        <w:rPr>
          <w:b/>
          <w:color w:val="000000"/>
          <w:sz w:val="28"/>
          <w:szCs w:val="28"/>
          <w:shd w:val="clear" w:color="auto" w:fill="FFFFFF"/>
        </w:rPr>
        <w:t>σφράγιση</w:t>
      </w:r>
      <w:r w:rsidR="00A8289E" w:rsidRPr="00686A2A">
        <w:rPr>
          <w:color w:val="000000"/>
          <w:sz w:val="28"/>
          <w:szCs w:val="28"/>
          <w:shd w:val="clear" w:color="auto" w:fill="FFFFFF"/>
        </w:rPr>
        <w:t xml:space="preserve">, </w:t>
      </w:r>
      <w:r w:rsidR="00A8289E" w:rsidRPr="00A266F2">
        <w:rPr>
          <w:b/>
          <w:color w:val="000000"/>
          <w:sz w:val="28"/>
          <w:szCs w:val="28"/>
          <w:shd w:val="clear" w:color="auto" w:fill="FFFFFF"/>
        </w:rPr>
        <w:t>αποσφράγιση</w:t>
      </w:r>
      <w:r w:rsidR="00A8289E" w:rsidRPr="00686A2A">
        <w:rPr>
          <w:color w:val="000000"/>
          <w:sz w:val="28"/>
          <w:szCs w:val="28"/>
          <w:shd w:val="clear" w:color="auto" w:fill="FFFFFF"/>
        </w:rPr>
        <w:t xml:space="preserve">, </w:t>
      </w:r>
      <w:r w:rsidR="00A8289E" w:rsidRPr="00A266F2">
        <w:rPr>
          <w:b/>
          <w:color w:val="000000"/>
          <w:sz w:val="28"/>
          <w:szCs w:val="28"/>
          <w:shd w:val="clear" w:color="auto" w:fill="FFFFFF"/>
        </w:rPr>
        <w:t>απογραφή</w:t>
      </w:r>
      <w:r w:rsidR="00A8289E" w:rsidRPr="00686A2A">
        <w:rPr>
          <w:color w:val="000000"/>
          <w:sz w:val="28"/>
          <w:szCs w:val="28"/>
          <w:shd w:val="clear" w:color="auto" w:fill="FFFFFF"/>
        </w:rPr>
        <w:t xml:space="preserve"> και </w:t>
      </w:r>
      <w:r w:rsidR="00A8289E" w:rsidRPr="00A266F2">
        <w:rPr>
          <w:b/>
          <w:color w:val="000000"/>
          <w:sz w:val="28"/>
          <w:szCs w:val="28"/>
          <w:shd w:val="clear" w:color="auto" w:fill="FFFFFF"/>
        </w:rPr>
        <w:t>δημόσια κατάθεση</w:t>
      </w:r>
      <w:r w:rsidR="005940C8">
        <w:rPr>
          <w:b/>
          <w:color w:val="000000"/>
          <w:sz w:val="28"/>
          <w:szCs w:val="28"/>
          <w:shd w:val="clear" w:color="auto" w:fill="FFFFFF"/>
        </w:rPr>
        <w:t xml:space="preserve"> κατά τα άρθρα 737 και 738 του ΚΠολΔ</w:t>
      </w:r>
      <w:r w:rsidR="00A8289E" w:rsidRPr="00686A2A">
        <w:rPr>
          <w:color w:val="000000"/>
          <w:sz w:val="28"/>
          <w:szCs w:val="28"/>
          <w:shd w:val="clear" w:color="auto" w:fill="FFFFFF"/>
        </w:rPr>
        <w:t xml:space="preserve">, </w:t>
      </w:r>
      <w:r w:rsidR="00A8289E" w:rsidRPr="00BC6FAB">
        <w:rPr>
          <w:b/>
          <w:color w:val="000000"/>
          <w:sz w:val="28"/>
          <w:szCs w:val="28"/>
          <w:shd w:val="clear" w:color="auto" w:fill="FFFFFF"/>
        </w:rPr>
        <w:t>Ευρωπαϊκή διαταγή δέσμευσης λογαριασμού</w:t>
      </w:r>
      <w:r w:rsidR="00A8289E" w:rsidRPr="00686A2A">
        <w:rPr>
          <w:color w:val="000000"/>
          <w:sz w:val="28"/>
          <w:szCs w:val="28"/>
          <w:shd w:val="clear" w:color="auto" w:fill="FFFFFF"/>
        </w:rPr>
        <w:t xml:space="preserve"> </w:t>
      </w:r>
      <w:r w:rsidR="008B1E40">
        <w:rPr>
          <w:color w:val="000000"/>
          <w:sz w:val="28"/>
          <w:szCs w:val="28"/>
          <w:shd w:val="clear" w:color="auto" w:fill="FFFFFF"/>
        </w:rPr>
        <w:t>( κατ’ άρθρο 738</w:t>
      </w:r>
      <w:r w:rsidR="008B1E40" w:rsidRPr="008B1E40">
        <w:rPr>
          <w:color w:val="000000"/>
          <w:sz w:val="28"/>
          <w:szCs w:val="28"/>
          <w:shd w:val="clear" w:color="auto" w:fill="FFFFFF"/>
          <w:vertAlign w:val="superscript"/>
        </w:rPr>
        <w:t>Α</w:t>
      </w:r>
      <w:r w:rsidR="005940C8">
        <w:rPr>
          <w:color w:val="000000"/>
          <w:sz w:val="28"/>
          <w:szCs w:val="28"/>
          <w:shd w:val="clear" w:color="auto" w:fill="FFFFFF"/>
        </w:rPr>
        <w:t xml:space="preserve"> του ΚΠολΔ ), </w:t>
      </w:r>
      <w:r w:rsidR="00A8289E" w:rsidRPr="00686A2A">
        <w:rPr>
          <w:color w:val="000000"/>
          <w:sz w:val="28"/>
          <w:szCs w:val="28"/>
          <w:shd w:val="clear" w:color="auto" w:fill="FFFFFF"/>
        </w:rPr>
        <w:t xml:space="preserve">τις </w:t>
      </w:r>
      <w:r w:rsidR="00A8289E" w:rsidRPr="00BC6FAB">
        <w:rPr>
          <w:b/>
          <w:color w:val="000000"/>
          <w:sz w:val="28"/>
          <w:szCs w:val="28"/>
          <w:shd w:val="clear" w:color="auto" w:fill="FFFFFF"/>
        </w:rPr>
        <w:t>ανακλήσεις</w:t>
      </w:r>
      <w:r w:rsidR="00A8289E" w:rsidRPr="00686A2A">
        <w:rPr>
          <w:color w:val="000000"/>
          <w:sz w:val="28"/>
          <w:szCs w:val="28"/>
          <w:shd w:val="clear" w:color="auto" w:fill="FFFFFF"/>
        </w:rPr>
        <w:t xml:space="preserve"> αυτών</w:t>
      </w:r>
      <w:r w:rsidR="00A8289E" w:rsidRPr="004C50F8">
        <w:rPr>
          <w:color w:val="000000"/>
          <w:sz w:val="28"/>
          <w:szCs w:val="28"/>
          <w:shd w:val="clear" w:color="auto" w:fill="FFFFFF"/>
        </w:rPr>
        <w:t xml:space="preserve"> </w:t>
      </w:r>
      <w:r w:rsidR="005940C8">
        <w:rPr>
          <w:color w:val="000000"/>
          <w:sz w:val="28"/>
          <w:szCs w:val="28"/>
          <w:shd w:val="clear" w:color="auto" w:fill="FFFFFF"/>
        </w:rPr>
        <w:t xml:space="preserve">καθώς και </w:t>
      </w:r>
      <w:r w:rsidR="005940C8" w:rsidRPr="00B00E8C">
        <w:rPr>
          <w:b/>
          <w:color w:val="000000"/>
          <w:sz w:val="28"/>
          <w:szCs w:val="28"/>
          <w:shd w:val="clear" w:color="auto" w:fill="FFFFFF"/>
        </w:rPr>
        <w:t>τις σχετικές με αυτές διαφορές του άρθρου 702 του ΚΠολΔ</w:t>
      </w:r>
      <w:r w:rsidR="005940C8">
        <w:rPr>
          <w:color w:val="000000"/>
          <w:sz w:val="28"/>
          <w:szCs w:val="28"/>
          <w:shd w:val="clear" w:color="auto" w:fill="FFFFFF"/>
        </w:rPr>
        <w:t xml:space="preserve"> </w:t>
      </w:r>
      <w:r w:rsidR="00A8289E" w:rsidRPr="004C50F8">
        <w:rPr>
          <w:color w:val="000000"/>
          <w:sz w:val="28"/>
          <w:szCs w:val="28"/>
          <w:shd w:val="clear" w:color="auto" w:fill="FFFFFF"/>
        </w:rPr>
        <w:t>( βλ. σχετική πρ</w:t>
      </w:r>
      <w:r w:rsidR="005940C8">
        <w:rPr>
          <w:color w:val="000000"/>
          <w:sz w:val="28"/>
          <w:szCs w:val="28"/>
          <w:shd w:val="clear" w:color="auto" w:fill="FFFFFF"/>
        </w:rPr>
        <w:t xml:space="preserve">όβλεψη στη διάταξη του </w:t>
      </w:r>
      <w:r w:rsidR="005940C8" w:rsidRPr="00B00E8C">
        <w:rPr>
          <w:color w:val="000000"/>
          <w:sz w:val="28"/>
          <w:szCs w:val="28"/>
          <w:shd w:val="clear" w:color="auto" w:fill="FFFFFF"/>
        </w:rPr>
        <w:t>άρθρου τέταρτου παρ. 2 περίπτωση α΄</w:t>
      </w:r>
      <w:r w:rsidR="005940C8">
        <w:rPr>
          <w:color w:val="000000"/>
          <w:sz w:val="28"/>
          <w:szCs w:val="28"/>
          <w:shd w:val="clear" w:color="auto" w:fill="FFFFFF"/>
        </w:rPr>
        <w:t xml:space="preserve"> </w:t>
      </w:r>
      <w:r w:rsidR="00A8289E" w:rsidRPr="004C50F8">
        <w:rPr>
          <w:color w:val="000000"/>
          <w:sz w:val="28"/>
          <w:szCs w:val="28"/>
          <w:shd w:val="clear" w:color="auto" w:fill="FFFFFF"/>
        </w:rPr>
        <w:t>της υπό στοιχείο – 1 – ανωτέρω ΚΥΑ ).</w:t>
      </w:r>
      <w:r w:rsidR="00D91EEC">
        <w:rPr>
          <w:bCs/>
          <w:sz w:val="28"/>
        </w:rPr>
        <w:t xml:space="preserve"> </w:t>
      </w:r>
    </w:p>
    <w:p w:rsidR="00B733DC" w:rsidRPr="005940C8" w:rsidRDefault="009D3B54" w:rsidP="00F02824">
      <w:pPr>
        <w:spacing w:line="360" w:lineRule="atLeast"/>
        <w:ind w:firstLine="851"/>
        <w:jc w:val="both"/>
        <w:rPr>
          <w:color w:val="000000"/>
          <w:sz w:val="28"/>
          <w:szCs w:val="28"/>
          <w:shd w:val="clear" w:color="auto" w:fill="FFFFFF"/>
        </w:rPr>
      </w:pPr>
      <w:r>
        <w:rPr>
          <w:bCs/>
          <w:sz w:val="28"/>
        </w:rPr>
        <w:t>Από τις ανωτέρω υποθέσεις</w:t>
      </w:r>
      <w:r w:rsidRPr="009D3B54">
        <w:rPr>
          <w:bCs/>
          <w:sz w:val="28"/>
        </w:rPr>
        <w:t xml:space="preserve"> </w:t>
      </w:r>
      <w:r>
        <w:rPr>
          <w:bCs/>
          <w:sz w:val="28"/>
        </w:rPr>
        <w:t xml:space="preserve">ειδικότερα, </w:t>
      </w:r>
      <w:r w:rsidRPr="009D3B54">
        <w:rPr>
          <w:bCs/>
          <w:sz w:val="28"/>
        </w:rPr>
        <w:t>η εκδίκαση των υποθέσεων</w:t>
      </w:r>
      <w:r w:rsidRPr="009D3B54">
        <w:rPr>
          <w:b/>
          <w:bCs/>
          <w:sz w:val="28"/>
        </w:rPr>
        <w:t xml:space="preserve"> χορήγησης άδειας συναινετικής εγγραφής προσημείωσης υποθήκης</w:t>
      </w:r>
      <w:r>
        <w:rPr>
          <w:bCs/>
          <w:sz w:val="28"/>
        </w:rPr>
        <w:t xml:space="preserve"> θα διεξάγεται </w:t>
      </w:r>
      <w:r w:rsidRPr="005940C8">
        <w:rPr>
          <w:b/>
          <w:bCs/>
          <w:sz w:val="28"/>
          <w:u w:val="single"/>
        </w:rPr>
        <w:t>ως εξής</w:t>
      </w:r>
      <w:r>
        <w:rPr>
          <w:bCs/>
          <w:sz w:val="28"/>
        </w:rPr>
        <w:t xml:space="preserve"> </w:t>
      </w:r>
      <w:r w:rsidRPr="009D3B54">
        <w:rPr>
          <w:bCs/>
          <w:sz w:val="28"/>
        </w:rPr>
        <w:t>:</w:t>
      </w:r>
      <w:r w:rsidR="00D91EEC">
        <w:rPr>
          <w:bCs/>
          <w:sz w:val="28"/>
        </w:rPr>
        <w:t xml:space="preserve"> </w:t>
      </w:r>
      <w:r w:rsidRPr="009D3B54">
        <w:rPr>
          <w:b/>
          <w:bCs/>
          <w:i/>
          <w:sz w:val="28"/>
        </w:rPr>
        <w:t>α)</w:t>
      </w:r>
      <w:r w:rsidRPr="009D3B54">
        <w:rPr>
          <w:bCs/>
          <w:sz w:val="28"/>
        </w:rPr>
        <w:t xml:space="preserve"> </w:t>
      </w:r>
      <w:r w:rsidR="004C50F8">
        <w:rPr>
          <w:bCs/>
          <w:sz w:val="28"/>
        </w:rPr>
        <w:t xml:space="preserve">Η συζήτηση </w:t>
      </w:r>
      <w:r w:rsidR="00BC6FAB">
        <w:rPr>
          <w:bCs/>
          <w:sz w:val="28"/>
        </w:rPr>
        <w:t xml:space="preserve">θα </w:t>
      </w:r>
      <w:r w:rsidR="004C50F8">
        <w:rPr>
          <w:bCs/>
          <w:sz w:val="28"/>
        </w:rPr>
        <w:t xml:space="preserve">διεξάγεται εγγράφως - </w:t>
      </w:r>
      <w:r w:rsidRPr="009D3B54">
        <w:rPr>
          <w:bCs/>
          <w:sz w:val="28"/>
        </w:rPr>
        <w:t>κατά παρέκκλιση</w:t>
      </w:r>
      <w:r>
        <w:rPr>
          <w:bCs/>
          <w:sz w:val="28"/>
        </w:rPr>
        <w:t xml:space="preserve"> </w:t>
      </w:r>
      <w:r w:rsidRPr="009D3B54">
        <w:rPr>
          <w:bCs/>
          <w:sz w:val="28"/>
        </w:rPr>
        <w:t xml:space="preserve">της παρ. 2 του άρθρου 115 ΚΠολΔ </w:t>
      </w:r>
      <w:r w:rsidR="004C50F8">
        <w:rPr>
          <w:bCs/>
          <w:sz w:val="28"/>
        </w:rPr>
        <w:t xml:space="preserve">- </w:t>
      </w:r>
      <w:r w:rsidRPr="009D3B54">
        <w:rPr>
          <w:bCs/>
          <w:sz w:val="28"/>
        </w:rPr>
        <w:t>και οι</w:t>
      </w:r>
      <w:r>
        <w:rPr>
          <w:bCs/>
          <w:sz w:val="28"/>
        </w:rPr>
        <w:t xml:space="preserve"> διάδικοι </w:t>
      </w:r>
      <w:r w:rsidR="00BC6FAB">
        <w:rPr>
          <w:bCs/>
          <w:sz w:val="28"/>
        </w:rPr>
        <w:t xml:space="preserve">θα </w:t>
      </w:r>
      <w:r>
        <w:rPr>
          <w:bCs/>
          <w:sz w:val="28"/>
        </w:rPr>
        <w:t>παρί</w:t>
      </w:r>
      <w:r w:rsidR="004C50F8">
        <w:rPr>
          <w:bCs/>
          <w:sz w:val="28"/>
        </w:rPr>
        <w:t>στανται στο ακροατήριο του Δ</w:t>
      </w:r>
      <w:r w:rsidRPr="009D3B54">
        <w:rPr>
          <w:bCs/>
          <w:sz w:val="28"/>
        </w:rPr>
        <w:t>ικαστηρίου με δήλωση,</w:t>
      </w:r>
      <w:r>
        <w:rPr>
          <w:bCs/>
          <w:sz w:val="28"/>
        </w:rPr>
        <w:t xml:space="preserve"> </w:t>
      </w:r>
      <w:r w:rsidRPr="009D3B54">
        <w:rPr>
          <w:bCs/>
          <w:sz w:val="28"/>
        </w:rPr>
        <w:t xml:space="preserve">σύμφωνα με </w:t>
      </w:r>
      <w:r w:rsidR="004C50F8">
        <w:rPr>
          <w:bCs/>
          <w:sz w:val="28"/>
        </w:rPr>
        <w:t>την παρ. 2 του άρθρου 242 ΚΠολΔ.</w:t>
      </w:r>
      <w:r w:rsidR="00D91EEC">
        <w:rPr>
          <w:bCs/>
          <w:sz w:val="28"/>
        </w:rPr>
        <w:t xml:space="preserve"> </w:t>
      </w:r>
      <w:r w:rsidRPr="009D3B54">
        <w:rPr>
          <w:b/>
          <w:bCs/>
          <w:i/>
          <w:sz w:val="28"/>
        </w:rPr>
        <w:t>β)</w:t>
      </w:r>
      <w:r w:rsidRPr="009D3B54">
        <w:rPr>
          <w:bCs/>
          <w:sz w:val="28"/>
        </w:rPr>
        <w:t xml:space="preserve"> Στη δήλωση της περίπτωσης α΄, που υπογράφεται</w:t>
      </w:r>
      <w:r>
        <w:rPr>
          <w:bCs/>
          <w:sz w:val="28"/>
        </w:rPr>
        <w:t xml:space="preserve"> </w:t>
      </w:r>
      <w:r w:rsidRPr="009D3B54">
        <w:rPr>
          <w:bCs/>
          <w:sz w:val="28"/>
        </w:rPr>
        <w:t>από τον πληρεξούσιο δικηγόρο του καθ’ ου η αίτηση,</w:t>
      </w:r>
      <w:r>
        <w:rPr>
          <w:bCs/>
          <w:sz w:val="28"/>
        </w:rPr>
        <w:t xml:space="preserve"> </w:t>
      </w:r>
      <w:r w:rsidR="00BC6FAB" w:rsidRPr="00BC6FAB">
        <w:rPr>
          <w:bCs/>
          <w:sz w:val="28"/>
        </w:rPr>
        <w:t xml:space="preserve">θα </w:t>
      </w:r>
      <w:r w:rsidRPr="00BC6FAB">
        <w:rPr>
          <w:bCs/>
          <w:sz w:val="28"/>
        </w:rPr>
        <w:t>επισυνάπτεται η έγγραφη συναίνεση του καθ’ ου στην αιτούμενη προσημείωση ή του τρίτου κυρίου του ακινήτου, με βεβαίωση του γνησίου της υπογραφής τους από τον πληρεξούσιο δικηγόρο του καθ’ ου.</w:t>
      </w:r>
      <w:r w:rsidR="00D91EEC">
        <w:rPr>
          <w:bCs/>
          <w:sz w:val="28"/>
        </w:rPr>
        <w:t xml:space="preserve"> </w:t>
      </w:r>
      <w:r w:rsidRPr="009D3B54">
        <w:rPr>
          <w:b/>
          <w:bCs/>
          <w:i/>
          <w:sz w:val="28"/>
        </w:rPr>
        <w:t>γ)</w:t>
      </w:r>
      <w:r w:rsidR="004C50F8">
        <w:rPr>
          <w:bCs/>
          <w:sz w:val="28"/>
        </w:rPr>
        <w:t xml:space="preserve"> </w:t>
      </w:r>
      <w:r w:rsidRPr="009D3B54">
        <w:rPr>
          <w:bCs/>
          <w:sz w:val="28"/>
        </w:rPr>
        <w:t>Στην έγγραφη συναίνεση προσδιορίζονται σαφώς</w:t>
      </w:r>
      <w:r>
        <w:rPr>
          <w:bCs/>
          <w:sz w:val="28"/>
        </w:rPr>
        <w:t xml:space="preserve"> </w:t>
      </w:r>
      <w:r w:rsidRPr="00BC6FAB">
        <w:rPr>
          <w:bCs/>
          <w:sz w:val="28"/>
        </w:rPr>
        <w:t>η ασφαλιζόμενη με την προσημείωση απαίτηση και το ποσό της απαίτησης για το οποίο χορηγείται η συναινετική εγγραφή προσημείωσης και περιγράφεται λεπτομερώς το προσημειούμενο ακίνητο.</w:t>
      </w:r>
      <w:r w:rsidR="00D91EEC">
        <w:rPr>
          <w:bCs/>
          <w:sz w:val="28"/>
        </w:rPr>
        <w:t xml:space="preserve"> </w:t>
      </w:r>
      <w:r w:rsidR="004C50F8" w:rsidRPr="004C50F8">
        <w:rPr>
          <w:b/>
          <w:bCs/>
          <w:i/>
          <w:sz w:val="28"/>
        </w:rPr>
        <w:t>δ)</w:t>
      </w:r>
      <w:r w:rsidR="004C50F8">
        <w:rPr>
          <w:bCs/>
          <w:sz w:val="28"/>
        </w:rPr>
        <w:t xml:space="preserve"> Κατά την </w:t>
      </w:r>
      <w:r w:rsidR="00686A2A">
        <w:rPr>
          <w:bCs/>
          <w:sz w:val="28"/>
        </w:rPr>
        <w:t xml:space="preserve">ίδια </w:t>
      </w:r>
      <w:r w:rsidR="004C50F8">
        <w:rPr>
          <w:bCs/>
          <w:sz w:val="28"/>
        </w:rPr>
        <w:t xml:space="preserve">ως άνω διαδικασία ( α΄, β΄ και γ΄) θα λαμβάνει χώρα και η εκδίκαση των υποθέσεων </w:t>
      </w:r>
      <w:r w:rsidR="004C50F8" w:rsidRPr="004C50F8">
        <w:rPr>
          <w:b/>
          <w:bCs/>
          <w:sz w:val="28"/>
        </w:rPr>
        <w:t>ανάκλησης</w:t>
      </w:r>
      <w:r w:rsidR="004C50F8">
        <w:rPr>
          <w:bCs/>
          <w:sz w:val="28"/>
        </w:rPr>
        <w:t xml:space="preserve">, </w:t>
      </w:r>
      <w:r w:rsidR="004C50F8" w:rsidRPr="004C50F8">
        <w:rPr>
          <w:b/>
          <w:bCs/>
          <w:sz w:val="28"/>
        </w:rPr>
        <w:t>εξάλειψης</w:t>
      </w:r>
      <w:r w:rsidR="004C50F8">
        <w:rPr>
          <w:bCs/>
          <w:sz w:val="28"/>
        </w:rPr>
        <w:t xml:space="preserve"> και </w:t>
      </w:r>
      <w:r w:rsidR="004C50F8" w:rsidRPr="004C50F8">
        <w:rPr>
          <w:b/>
          <w:bCs/>
          <w:sz w:val="28"/>
        </w:rPr>
        <w:t>μεταρρύθμισης συναινετικής προσημείωσης υποθήκης</w:t>
      </w:r>
      <w:r w:rsidR="004C50F8">
        <w:rPr>
          <w:bCs/>
          <w:sz w:val="28"/>
        </w:rPr>
        <w:t>, η συναίνεση δε του προσημειούχου δανειστή θα δίνεται εγγράφως με βεβαίωση του γνησίου της υπογραφής του από τον πληρεξούσιο δικηγό</w:t>
      </w:r>
      <w:r w:rsidR="00686A2A">
        <w:rPr>
          <w:bCs/>
          <w:sz w:val="28"/>
        </w:rPr>
        <w:t>ρο του</w:t>
      </w:r>
      <w:r>
        <w:rPr>
          <w:bCs/>
          <w:sz w:val="28"/>
        </w:rPr>
        <w:t xml:space="preserve"> ( βλ. άρθρο 17 παρ. 1 και 2 του ν. 4684/2020 )</w:t>
      </w:r>
      <w:r w:rsidR="000D6582">
        <w:rPr>
          <w:bCs/>
          <w:sz w:val="28"/>
        </w:rPr>
        <w:t>.</w:t>
      </w:r>
    </w:p>
    <w:p w:rsidR="00E740C8" w:rsidRDefault="00B733DC" w:rsidP="00E740C8">
      <w:pPr>
        <w:spacing w:line="360" w:lineRule="atLeast"/>
        <w:ind w:firstLine="851"/>
        <w:jc w:val="both"/>
        <w:rPr>
          <w:bCs/>
          <w:sz w:val="28"/>
        </w:rPr>
      </w:pPr>
      <w:r>
        <w:rPr>
          <w:b/>
          <w:bCs/>
          <w:i/>
          <w:sz w:val="32"/>
          <w:szCs w:val="32"/>
        </w:rPr>
        <w:t>2</w:t>
      </w:r>
      <w:r w:rsidRPr="00250E80">
        <w:rPr>
          <w:b/>
          <w:bCs/>
          <w:i/>
          <w:sz w:val="32"/>
          <w:szCs w:val="32"/>
        </w:rPr>
        <w:t>)</w:t>
      </w:r>
      <w:r>
        <w:rPr>
          <w:bCs/>
          <w:sz w:val="28"/>
        </w:rPr>
        <w:t xml:space="preserve"> Κατά το ίδιο ανωτέρω χρονικό διάστημα ( 28.04</w:t>
      </w:r>
      <w:r w:rsidRPr="00696298">
        <w:rPr>
          <w:bCs/>
          <w:sz w:val="28"/>
        </w:rPr>
        <w:t xml:space="preserve">.2020 – </w:t>
      </w:r>
      <w:r>
        <w:rPr>
          <w:bCs/>
          <w:sz w:val="28"/>
        </w:rPr>
        <w:t>15.05</w:t>
      </w:r>
      <w:r w:rsidRPr="00696298">
        <w:rPr>
          <w:bCs/>
          <w:sz w:val="28"/>
        </w:rPr>
        <w:t>.2020 )</w:t>
      </w:r>
      <w:r w:rsidR="007A0EFF">
        <w:rPr>
          <w:bCs/>
          <w:sz w:val="28"/>
        </w:rPr>
        <w:t xml:space="preserve"> και πέραν</w:t>
      </w:r>
      <w:r w:rsidR="00D23914">
        <w:rPr>
          <w:bCs/>
          <w:sz w:val="28"/>
        </w:rPr>
        <w:t xml:space="preserve"> των </w:t>
      </w:r>
      <w:r w:rsidR="007A0EFF">
        <w:rPr>
          <w:bCs/>
          <w:sz w:val="28"/>
        </w:rPr>
        <w:t xml:space="preserve">αμέσως </w:t>
      </w:r>
      <w:r w:rsidR="00D23914">
        <w:rPr>
          <w:bCs/>
          <w:sz w:val="28"/>
        </w:rPr>
        <w:t>ανωτέρω εξαιρέσεων</w:t>
      </w:r>
      <w:r w:rsidRPr="00696298">
        <w:rPr>
          <w:bCs/>
          <w:sz w:val="28"/>
        </w:rPr>
        <w:t>,</w:t>
      </w:r>
      <w:r>
        <w:rPr>
          <w:bCs/>
          <w:sz w:val="28"/>
        </w:rPr>
        <w:t xml:space="preserve"> </w:t>
      </w:r>
      <w:r>
        <w:rPr>
          <w:b/>
          <w:bCs/>
          <w:sz w:val="28"/>
        </w:rPr>
        <w:t>θα συζητηθούν</w:t>
      </w:r>
      <w:r w:rsidRPr="00CC2253">
        <w:rPr>
          <w:b/>
          <w:bCs/>
          <w:sz w:val="28"/>
        </w:rPr>
        <w:t xml:space="preserve"> μόνο </w:t>
      </w:r>
      <w:r>
        <w:rPr>
          <w:b/>
          <w:bCs/>
          <w:sz w:val="28"/>
        </w:rPr>
        <w:t>υποθέσεις χορήγησης ή ανάκλησης προσωρινών</w:t>
      </w:r>
      <w:r w:rsidRPr="00CC2253">
        <w:rPr>
          <w:b/>
          <w:bCs/>
          <w:sz w:val="28"/>
        </w:rPr>
        <w:t xml:space="preserve"> διαταγ</w:t>
      </w:r>
      <w:r>
        <w:rPr>
          <w:b/>
          <w:bCs/>
          <w:sz w:val="28"/>
        </w:rPr>
        <w:t>ών</w:t>
      </w:r>
      <w:r>
        <w:rPr>
          <w:bCs/>
          <w:sz w:val="28"/>
        </w:rPr>
        <w:t xml:space="preserve"> που έχουν ήδη προσδιοριστεί προς συζήτηση καθώς και εκείνων που, κατά περίπτωση και κατά την κρίση του Ειρηνοδίκη υπηρεσίας, έχουν κατεπείγοντα χαρακτήρα και χρήζουν άμεσης αντιμετώπισης, η συζήτηση των οποίων </w:t>
      </w:r>
      <w:r w:rsidRPr="00EB3D05">
        <w:rPr>
          <w:b/>
          <w:bCs/>
          <w:sz w:val="28"/>
        </w:rPr>
        <w:t>θα λαμβάνει χώρα χωρίς κλήτευση του εκάστοτε αντιδίκου του αιτούντα</w:t>
      </w:r>
      <w:r w:rsidR="00E740C8">
        <w:rPr>
          <w:bCs/>
          <w:sz w:val="28"/>
        </w:rPr>
        <w:t xml:space="preserve">. Οι προσωρινές </w:t>
      </w:r>
      <w:r w:rsidR="00E740C8">
        <w:rPr>
          <w:bCs/>
          <w:sz w:val="28"/>
        </w:rPr>
        <w:lastRenderedPageBreak/>
        <w:t xml:space="preserve">διαταγές που έχουν ήδη χορηγηθεί και έχουν ισχύ έως τη συζήτηση της υπόθεσης, παρατείνονται με απόφαση του Ειρηνοδίκη υπηρεσίας. Ο Ειρηνοδίκης υπηρεσίας </w:t>
      </w:r>
      <w:r w:rsidR="00E740C8" w:rsidRPr="002832C7">
        <w:rPr>
          <w:b/>
          <w:bCs/>
          <w:sz w:val="28"/>
        </w:rPr>
        <w:t xml:space="preserve">δύναται να προσδιορίζει </w:t>
      </w:r>
      <w:r w:rsidR="00E740C8">
        <w:rPr>
          <w:b/>
          <w:bCs/>
          <w:sz w:val="28"/>
        </w:rPr>
        <w:t>αιτήσεις χορήγησης ή ανάκλησης προσωρινής διαταγής</w:t>
      </w:r>
      <w:r w:rsidR="00E740C8">
        <w:rPr>
          <w:bCs/>
          <w:sz w:val="28"/>
        </w:rPr>
        <w:t xml:space="preserve"> με προφανώς κατεπείγοντα χαρακτήρα και ανάγκη άμεσης αντιμετώπισης εντός του ως άνω χρονικού διαστήματος.</w:t>
      </w:r>
    </w:p>
    <w:p w:rsidR="005940C8" w:rsidRDefault="00BC6FAB" w:rsidP="002E2E3B">
      <w:pPr>
        <w:spacing w:line="360" w:lineRule="atLeast"/>
        <w:ind w:firstLine="851"/>
        <w:jc w:val="both"/>
        <w:rPr>
          <w:bCs/>
          <w:sz w:val="28"/>
        </w:rPr>
      </w:pPr>
      <w:r>
        <w:rPr>
          <w:bCs/>
          <w:sz w:val="28"/>
        </w:rPr>
        <w:t xml:space="preserve">Προκειμένου όμως </w:t>
      </w:r>
      <w:r>
        <w:rPr>
          <w:b/>
          <w:bCs/>
          <w:i/>
          <w:sz w:val="28"/>
          <w:lang w:val="en-US"/>
        </w:rPr>
        <w:t>i</w:t>
      </w:r>
      <w:r w:rsidRPr="00844001">
        <w:rPr>
          <w:b/>
          <w:bCs/>
          <w:i/>
          <w:sz w:val="28"/>
        </w:rPr>
        <w:t>)</w:t>
      </w:r>
      <w:r>
        <w:rPr>
          <w:bCs/>
          <w:sz w:val="28"/>
        </w:rPr>
        <w:t xml:space="preserve"> ( κυρίως ) να διασφαλίζεται επαρκέστερα το θεμελιώδες δικαίωμα των </w:t>
      </w:r>
      <w:r w:rsidRPr="00A077B3">
        <w:rPr>
          <w:bCs/>
          <w:sz w:val="28"/>
        </w:rPr>
        <w:t>διαδίκων προς παροχή ( έστω και προσωρινής ισχύος ) δικαστικής προστασίας</w:t>
      </w:r>
      <w:r>
        <w:rPr>
          <w:bCs/>
          <w:sz w:val="28"/>
        </w:rPr>
        <w:t xml:space="preserve"> ( </w:t>
      </w:r>
      <w:r w:rsidRPr="00844001">
        <w:rPr>
          <w:bCs/>
          <w:sz w:val="28"/>
        </w:rPr>
        <w:t>που κατοχυρώνεται στη διάταξη</w:t>
      </w:r>
      <w:r w:rsidRPr="00844001">
        <w:rPr>
          <w:b/>
          <w:bCs/>
          <w:sz w:val="28"/>
        </w:rPr>
        <w:t xml:space="preserve"> </w:t>
      </w:r>
      <w:r w:rsidRPr="00844001">
        <w:rPr>
          <w:bCs/>
          <w:sz w:val="28"/>
        </w:rPr>
        <w:t>του</w:t>
      </w:r>
      <w:r w:rsidRPr="00844001">
        <w:rPr>
          <w:b/>
          <w:bCs/>
          <w:sz w:val="28"/>
        </w:rPr>
        <w:t xml:space="preserve"> </w:t>
      </w:r>
      <w:r w:rsidRPr="00844001">
        <w:rPr>
          <w:bCs/>
          <w:sz w:val="28"/>
        </w:rPr>
        <w:t>άρθρου 20 παρ. 1 του Συντάγματος, στο άρθρο 6 παρ. 1 της Ευρωπαϊκής Σύμβασης Δικαιωμάτων του Ανθρώπου, στο άρθρο 47 του Χάρτη Θεμελιωδών Δικαιωμάτων της Ευρωπαϊκής Ένωσης και, τέλος, στο άρθρο 14 παρ. 2 εδ. Β΄ του Διεθνούς Συμφώνου για τα Ατομικά και Πολιτικά Δικαιώματα</w:t>
      </w:r>
      <w:r>
        <w:rPr>
          <w:bCs/>
          <w:sz w:val="28"/>
        </w:rPr>
        <w:t xml:space="preserve"> ) και </w:t>
      </w:r>
      <w:r>
        <w:rPr>
          <w:b/>
          <w:bCs/>
          <w:i/>
          <w:sz w:val="28"/>
          <w:lang w:val="en-US"/>
        </w:rPr>
        <w:t>ii</w:t>
      </w:r>
      <w:r w:rsidRPr="00844001">
        <w:rPr>
          <w:b/>
          <w:bCs/>
          <w:i/>
          <w:sz w:val="28"/>
        </w:rPr>
        <w:t>)</w:t>
      </w:r>
      <w:r>
        <w:rPr>
          <w:bCs/>
          <w:sz w:val="28"/>
        </w:rPr>
        <w:t xml:space="preserve"> </w:t>
      </w:r>
      <w:r w:rsidRPr="00A077B3">
        <w:rPr>
          <w:bCs/>
          <w:sz w:val="28"/>
        </w:rPr>
        <w:t xml:space="preserve">να αποφεύγεται η κατάθεση αιτήσεων ανάκλησης αυτών </w:t>
      </w:r>
      <w:r w:rsidRPr="00844001">
        <w:rPr>
          <w:bCs/>
          <w:sz w:val="28"/>
        </w:rPr>
        <w:t>από τον εκάστοτε αντίδικο</w:t>
      </w:r>
      <w:r>
        <w:rPr>
          <w:bCs/>
          <w:sz w:val="28"/>
        </w:rPr>
        <w:t xml:space="preserve"> του αιτούντος την προσωρινή διάταξη</w:t>
      </w:r>
      <w:r w:rsidRPr="00844001">
        <w:rPr>
          <w:sz w:val="28"/>
          <w:szCs w:val="28"/>
        </w:rPr>
        <w:t xml:space="preserve">, </w:t>
      </w:r>
      <w:r w:rsidRPr="00917B8D">
        <w:rPr>
          <w:sz w:val="28"/>
          <w:szCs w:val="28"/>
        </w:rPr>
        <w:t>η συζήτηση των προσωρινών διαταγών κατά το ως άνω διάστημα της αναστολής</w:t>
      </w:r>
      <w:r w:rsidRPr="00844001">
        <w:rPr>
          <w:sz w:val="28"/>
          <w:szCs w:val="28"/>
        </w:rPr>
        <w:t xml:space="preserve"> ( εφόσον βέβαια αυτό είναι εφικτό και κατόπιν προηγούμενης </w:t>
      </w:r>
      <w:r>
        <w:rPr>
          <w:sz w:val="28"/>
          <w:szCs w:val="28"/>
        </w:rPr>
        <w:t xml:space="preserve">προφορικής </w:t>
      </w:r>
      <w:r w:rsidRPr="00844001">
        <w:rPr>
          <w:sz w:val="28"/>
          <w:szCs w:val="28"/>
        </w:rPr>
        <w:t xml:space="preserve">συνεννόησης με τη Γραμματεία του Δικαστηρίου ) </w:t>
      </w:r>
      <w:r w:rsidRPr="00A92B87">
        <w:rPr>
          <w:color w:val="000000"/>
          <w:sz w:val="28"/>
          <w:szCs w:val="28"/>
        </w:rPr>
        <w:t xml:space="preserve">θα λαμβάνει μεν χώρα </w:t>
      </w:r>
      <w:r w:rsidRPr="00A92B87">
        <w:rPr>
          <w:b/>
          <w:color w:val="000000"/>
          <w:sz w:val="28"/>
          <w:szCs w:val="28"/>
        </w:rPr>
        <w:t>χω</w:t>
      </w:r>
      <w:r w:rsidRPr="00A92B87">
        <w:rPr>
          <w:b/>
          <w:bCs/>
          <w:color w:val="000000"/>
          <w:sz w:val="28"/>
          <w:szCs w:val="28"/>
        </w:rPr>
        <w:t>ρίς τη φυσική παρουσία</w:t>
      </w:r>
      <w:r w:rsidRPr="00A92B87">
        <w:rPr>
          <w:bCs/>
          <w:color w:val="000000"/>
          <w:sz w:val="28"/>
          <w:szCs w:val="28"/>
        </w:rPr>
        <w:t xml:space="preserve"> των</w:t>
      </w:r>
      <w:r w:rsidRPr="00A92B87">
        <w:rPr>
          <w:bCs/>
          <w:sz w:val="28"/>
          <w:szCs w:val="28"/>
        </w:rPr>
        <w:t xml:space="preserve"> διαδίκων και των πληρεξουσίων δικηγόρων αυτών</w:t>
      </w:r>
      <w:r w:rsidRPr="00917B8D">
        <w:rPr>
          <w:b/>
          <w:bCs/>
          <w:sz w:val="28"/>
          <w:szCs w:val="28"/>
        </w:rPr>
        <w:t xml:space="preserve"> </w:t>
      </w:r>
      <w:r w:rsidRPr="00917B8D">
        <w:rPr>
          <w:bCs/>
          <w:sz w:val="28"/>
          <w:szCs w:val="28"/>
        </w:rPr>
        <w:t>αλλά</w:t>
      </w:r>
      <w:r w:rsidRPr="00917B8D">
        <w:rPr>
          <w:b/>
          <w:bCs/>
          <w:sz w:val="28"/>
          <w:szCs w:val="28"/>
        </w:rPr>
        <w:t xml:space="preserve"> κατόπιν ομαδικής ( σύγχρονης ) βιντεοσυνομιλίας ( βιντεοκλήσης ) στο διαδίκτυο με τη χρήση της εφαρμογής </w:t>
      </w:r>
      <w:r w:rsidRPr="00917B8D">
        <w:rPr>
          <w:b/>
          <w:bCs/>
          <w:sz w:val="28"/>
          <w:szCs w:val="28"/>
          <w:lang w:val="en-US"/>
        </w:rPr>
        <w:t>Messenger</w:t>
      </w:r>
      <w:r w:rsidRPr="00917B8D">
        <w:rPr>
          <w:b/>
          <w:bCs/>
          <w:sz w:val="28"/>
          <w:szCs w:val="28"/>
        </w:rPr>
        <w:t xml:space="preserve"> των πληρεξουσίων δικηγόρων αυτών και του επιλαμβανόμενου της εκδίκασης αυτής Ειρηνοδίκη</w:t>
      </w:r>
      <w:r w:rsidRPr="00844001">
        <w:rPr>
          <w:bCs/>
          <w:sz w:val="28"/>
          <w:szCs w:val="28"/>
        </w:rPr>
        <w:t>, προκειμένου να χορηγηθεί σ’ αμφότερες τις διάδικες πλευρές η δυνατότητα να αναπτύξουν τα εκατέ</w:t>
      </w:r>
      <w:r w:rsidR="00931096">
        <w:rPr>
          <w:bCs/>
          <w:sz w:val="28"/>
          <w:szCs w:val="28"/>
        </w:rPr>
        <w:t>ρωθεν επιχειρήματά τους (</w:t>
      </w:r>
      <w:r w:rsidR="005940C8">
        <w:rPr>
          <w:bCs/>
          <w:sz w:val="28"/>
          <w:szCs w:val="28"/>
        </w:rPr>
        <w:t>βλ. άρθρο τέταρτο π</w:t>
      </w:r>
      <w:r w:rsidR="00931096">
        <w:rPr>
          <w:bCs/>
          <w:sz w:val="28"/>
          <w:szCs w:val="28"/>
        </w:rPr>
        <w:t>αρ. 6 εδάφιο α΄ της ανωτέρω ΚΥΑ</w:t>
      </w:r>
      <w:r w:rsidR="005940C8">
        <w:rPr>
          <w:bCs/>
          <w:sz w:val="28"/>
          <w:szCs w:val="28"/>
        </w:rPr>
        <w:t>).</w:t>
      </w:r>
    </w:p>
    <w:p w:rsidR="00BC6FAB" w:rsidRDefault="00BC6FAB" w:rsidP="00D91EEC">
      <w:pPr>
        <w:spacing w:line="360" w:lineRule="atLeast"/>
        <w:ind w:firstLine="851"/>
        <w:jc w:val="both"/>
        <w:rPr>
          <w:bCs/>
          <w:sz w:val="28"/>
        </w:rPr>
      </w:pPr>
      <w:r>
        <w:rPr>
          <w:bCs/>
          <w:sz w:val="28"/>
        </w:rPr>
        <w:t xml:space="preserve">Η κατάθεση δικογράφου λήψης ασφαλιστικών μέτρων </w:t>
      </w:r>
      <w:r w:rsidRPr="00D35D19">
        <w:rPr>
          <w:b/>
          <w:bCs/>
          <w:sz w:val="28"/>
        </w:rPr>
        <w:t xml:space="preserve">με αίτημα χορήγησης </w:t>
      </w:r>
      <w:r w:rsidR="005940C8">
        <w:rPr>
          <w:b/>
          <w:bCs/>
          <w:sz w:val="28"/>
        </w:rPr>
        <w:t xml:space="preserve">ή ανάκλησης </w:t>
      </w:r>
      <w:r w:rsidRPr="00D35D19">
        <w:rPr>
          <w:b/>
          <w:bCs/>
          <w:sz w:val="28"/>
        </w:rPr>
        <w:t>προσωρινής διάταξης</w:t>
      </w:r>
      <w:r>
        <w:rPr>
          <w:bCs/>
          <w:sz w:val="28"/>
        </w:rPr>
        <w:t xml:space="preserve"> κατά το χρονικό διάστημα αναστολής των εργασιών, </w:t>
      </w:r>
      <w:r w:rsidRPr="00782E97">
        <w:rPr>
          <w:bCs/>
          <w:sz w:val="28"/>
        </w:rPr>
        <w:t>θα γίνεται</w:t>
      </w:r>
      <w:r>
        <w:rPr>
          <w:b/>
          <w:bCs/>
          <w:sz w:val="28"/>
        </w:rPr>
        <w:t xml:space="preserve"> </w:t>
      </w:r>
      <w:r>
        <w:rPr>
          <w:bCs/>
          <w:sz w:val="28"/>
        </w:rPr>
        <w:t xml:space="preserve">κατόπιν προηγούμενης σχετικής έγκρισης του Ειρηνοδίκη υπηρεσίας. Στην περίπτωση αυτή, θα πρέπει </w:t>
      </w:r>
      <w:r w:rsidRPr="00A077B3">
        <w:rPr>
          <w:b/>
          <w:bCs/>
          <w:sz w:val="28"/>
        </w:rPr>
        <w:t>να αποστέλλεται από τον πληρεξούσιο δικηγόρο του αιτούντα</w:t>
      </w:r>
      <w:r>
        <w:rPr>
          <w:bCs/>
          <w:sz w:val="28"/>
        </w:rPr>
        <w:t xml:space="preserve"> πριν από την κατάθεσή του, το περιεχόμενο της σχετικής αίτησης </w:t>
      </w:r>
      <w:r w:rsidRPr="00DC3C40">
        <w:rPr>
          <w:b/>
          <w:bCs/>
          <w:sz w:val="28"/>
        </w:rPr>
        <w:t xml:space="preserve">με ηλεκτρονικό τρόπο ( </w:t>
      </w:r>
      <w:r w:rsidRPr="00DC3C40">
        <w:rPr>
          <w:b/>
          <w:bCs/>
          <w:sz w:val="28"/>
          <w:lang w:val="en-US"/>
        </w:rPr>
        <w:t>e</w:t>
      </w:r>
      <w:r w:rsidRPr="00DC3C40">
        <w:rPr>
          <w:b/>
          <w:bCs/>
          <w:sz w:val="28"/>
        </w:rPr>
        <w:t>-</w:t>
      </w:r>
      <w:r w:rsidRPr="00DC3C40">
        <w:rPr>
          <w:b/>
          <w:bCs/>
          <w:sz w:val="28"/>
          <w:lang w:val="en-US"/>
        </w:rPr>
        <w:t>mail</w:t>
      </w:r>
      <w:r w:rsidRPr="00DC3C40">
        <w:rPr>
          <w:b/>
          <w:bCs/>
          <w:sz w:val="28"/>
        </w:rPr>
        <w:t xml:space="preserve"> )</w:t>
      </w:r>
      <w:r>
        <w:rPr>
          <w:bCs/>
          <w:sz w:val="28"/>
        </w:rPr>
        <w:t xml:space="preserve"> στη Γραμματεία του Δικαστηρίου προκειμένου να λάβει γνώση αυτής και του περιεχομένου της ο Ειρηνοδίκης υπηρεσίας.</w:t>
      </w:r>
      <w:r>
        <w:rPr>
          <w:sz w:val="28"/>
          <w:szCs w:val="28"/>
        </w:rPr>
        <w:t xml:space="preserve"> </w:t>
      </w:r>
    </w:p>
    <w:p w:rsidR="005940C8" w:rsidRDefault="00BC6FAB" w:rsidP="00B733DC">
      <w:pPr>
        <w:spacing w:line="360" w:lineRule="atLeast"/>
        <w:ind w:firstLine="851"/>
        <w:jc w:val="both"/>
        <w:rPr>
          <w:bCs/>
          <w:sz w:val="28"/>
        </w:rPr>
      </w:pPr>
      <w:r>
        <w:rPr>
          <w:b/>
          <w:bCs/>
          <w:i/>
          <w:sz w:val="32"/>
          <w:szCs w:val="32"/>
        </w:rPr>
        <w:t>3</w:t>
      </w:r>
      <w:r w:rsidR="00B733DC" w:rsidRPr="00094C46">
        <w:rPr>
          <w:b/>
          <w:bCs/>
          <w:i/>
          <w:sz w:val="32"/>
          <w:szCs w:val="32"/>
        </w:rPr>
        <w:t>)</w:t>
      </w:r>
      <w:r w:rsidR="00B733DC">
        <w:rPr>
          <w:bCs/>
          <w:sz w:val="28"/>
        </w:rPr>
        <w:t xml:space="preserve"> Ενόψει της αναστολής των νομίμων και δικαστικών προθεσμιών για τη διενέργεια διαδικαστικών πράξεων και άλλων ενεργειών των υπηρεσιών των Δικαστηρίων καθώς και η παραγραφή των </w:t>
      </w:r>
      <w:r w:rsidR="00B733DC">
        <w:rPr>
          <w:bCs/>
          <w:sz w:val="28"/>
        </w:rPr>
        <w:lastRenderedPageBreak/>
        <w:t xml:space="preserve">συναφών αξιώσεων που προβλέπεται </w:t>
      </w:r>
      <w:r w:rsidR="00B733DC" w:rsidRPr="001E661B">
        <w:rPr>
          <w:bCs/>
          <w:sz w:val="28"/>
        </w:rPr>
        <w:t xml:space="preserve">στη </w:t>
      </w:r>
      <w:r w:rsidR="00B733DC">
        <w:rPr>
          <w:bCs/>
          <w:sz w:val="28"/>
        </w:rPr>
        <w:t xml:space="preserve">υπό στοιχείο -1- ανωτέρω ΚΥΑ, </w:t>
      </w:r>
      <w:r w:rsidR="00B733DC" w:rsidRPr="0030431F">
        <w:rPr>
          <w:b/>
          <w:bCs/>
          <w:sz w:val="28"/>
        </w:rPr>
        <w:t xml:space="preserve">δεν θα διεξαχθεί οποιαδήποτε </w:t>
      </w:r>
      <w:r w:rsidR="00B733DC">
        <w:rPr>
          <w:b/>
          <w:bCs/>
          <w:sz w:val="28"/>
        </w:rPr>
        <w:t xml:space="preserve">άλλη </w:t>
      </w:r>
      <w:r w:rsidR="00B733DC" w:rsidRPr="0030431F">
        <w:rPr>
          <w:b/>
          <w:bCs/>
          <w:sz w:val="28"/>
        </w:rPr>
        <w:t>πολιτική δίκη</w:t>
      </w:r>
      <w:r w:rsidR="00B733DC">
        <w:rPr>
          <w:b/>
          <w:bCs/>
          <w:sz w:val="28"/>
        </w:rPr>
        <w:t xml:space="preserve"> </w:t>
      </w:r>
      <w:r w:rsidR="00B733DC" w:rsidRPr="00D91EEC">
        <w:rPr>
          <w:bCs/>
          <w:sz w:val="28"/>
        </w:rPr>
        <w:t xml:space="preserve">( πλην των ανωτέρω </w:t>
      </w:r>
      <w:r w:rsidR="00D430FB">
        <w:rPr>
          <w:bCs/>
          <w:sz w:val="28"/>
        </w:rPr>
        <w:t xml:space="preserve">ρητών </w:t>
      </w:r>
      <w:r w:rsidR="00B733DC" w:rsidRPr="00D91EEC">
        <w:rPr>
          <w:bCs/>
          <w:sz w:val="28"/>
        </w:rPr>
        <w:t>εξαιρέσεων )</w:t>
      </w:r>
      <w:r w:rsidR="00B733DC">
        <w:rPr>
          <w:bCs/>
          <w:sz w:val="28"/>
        </w:rPr>
        <w:t xml:space="preserve">, </w:t>
      </w:r>
      <w:r w:rsidR="00B733DC" w:rsidRPr="0030431F">
        <w:rPr>
          <w:b/>
          <w:bCs/>
          <w:sz w:val="28"/>
        </w:rPr>
        <w:t>ούτε θα γίνεται από τη Γραμματεία του Δικαστηρίου δεκτή κατάθεση οποιουδήποτε είδους δικογράφου</w:t>
      </w:r>
      <w:r w:rsidR="00B733DC">
        <w:rPr>
          <w:bCs/>
          <w:sz w:val="28"/>
        </w:rPr>
        <w:t xml:space="preserve">, συμπεριλαμβανομένου στην ανωτέρω απαγόρευση και της κατάθεσης όσων ενδίκων μέσων ( κατά πολιτικών ή ποινικών αποφάσεων ) η καταληκτική ημερομηνία λαμβάνει χώρα κατά το ως άνω διάστημα της αναστολής των εργασιών. </w:t>
      </w:r>
    </w:p>
    <w:p w:rsidR="00B733DC" w:rsidRPr="002950C8" w:rsidRDefault="002B311B" w:rsidP="002B311B">
      <w:pPr>
        <w:spacing w:line="360" w:lineRule="atLeast"/>
        <w:ind w:firstLine="851"/>
        <w:jc w:val="both"/>
        <w:rPr>
          <w:bCs/>
          <w:sz w:val="28"/>
        </w:rPr>
      </w:pPr>
      <w:r w:rsidRPr="002B311B">
        <w:rPr>
          <w:b/>
          <w:bCs/>
          <w:i/>
          <w:sz w:val="32"/>
          <w:szCs w:val="32"/>
        </w:rPr>
        <w:t>4)</w:t>
      </w:r>
      <w:r>
        <w:rPr>
          <w:bCs/>
          <w:sz w:val="28"/>
        </w:rPr>
        <w:t xml:space="preserve"> Ο</w:t>
      </w:r>
      <w:r w:rsidR="00B733DC">
        <w:rPr>
          <w:bCs/>
          <w:sz w:val="28"/>
        </w:rPr>
        <w:t xml:space="preserve">ι πολιτικές υποθέσεις των οποίων η συζήτηση έχει προσδιορισθεί </w:t>
      </w:r>
      <w:r>
        <w:rPr>
          <w:bCs/>
          <w:color w:val="000000"/>
          <w:sz w:val="28"/>
        </w:rPr>
        <w:t>για</w:t>
      </w:r>
      <w:r w:rsidR="00B733DC" w:rsidRPr="00CC2253">
        <w:rPr>
          <w:bCs/>
          <w:color w:val="000000"/>
          <w:sz w:val="28"/>
        </w:rPr>
        <w:t xml:space="preserve"> την </w:t>
      </w:r>
      <w:r w:rsidR="00B733DC">
        <w:rPr>
          <w:b/>
          <w:bCs/>
          <w:color w:val="000000"/>
          <w:sz w:val="28"/>
        </w:rPr>
        <w:t>06.05</w:t>
      </w:r>
      <w:r w:rsidR="00B733DC" w:rsidRPr="00CC2253">
        <w:rPr>
          <w:b/>
          <w:bCs/>
          <w:color w:val="000000"/>
          <w:sz w:val="28"/>
        </w:rPr>
        <w:t>.2020</w:t>
      </w:r>
      <w:r w:rsidR="00B733DC" w:rsidRPr="00CC2253">
        <w:rPr>
          <w:bCs/>
          <w:color w:val="000000"/>
          <w:sz w:val="28"/>
        </w:rPr>
        <w:t xml:space="preserve"> ( ημέρα Τετάρτη )</w:t>
      </w:r>
      <w:r>
        <w:rPr>
          <w:bCs/>
          <w:color w:val="000000"/>
          <w:sz w:val="28"/>
        </w:rPr>
        <w:t xml:space="preserve"> [ 7</w:t>
      </w:r>
      <w:r w:rsidR="00B733DC">
        <w:rPr>
          <w:bCs/>
          <w:color w:val="000000"/>
          <w:sz w:val="28"/>
        </w:rPr>
        <w:t xml:space="preserve"> υποθέσεις εκουσία</w:t>
      </w:r>
      <w:r>
        <w:rPr>
          <w:bCs/>
          <w:color w:val="000000"/>
          <w:sz w:val="28"/>
        </w:rPr>
        <w:t>ς δικαιοδοσίας ( ν. 3869/2020 ) και, τέλος, 1 υπόθεση εκουσίας δικαιοδοσίας ( άδεια εκποίησης περιουσίας</w:t>
      </w:r>
      <w:r w:rsidR="00B733DC">
        <w:rPr>
          <w:bCs/>
          <w:color w:val="000000"/>
          <w:sz w:val="28"/>
        </w:rPr>
        <w:t xml:space="preserve"> )</w:t>
      </w:r>
      <w:r>
        <w:rPr>
          <w:bCs/>
          <w:color w:val="000000"/>
          <w:sz w:val="28"/>
        </w:rPr>
        <w:t xml:space="preserve"> ]</w:t>
      </w:r>
      <w:r w:rsidR="00B733DC" w:rsidRPr="00CC2253">
        <w:rPr>
          <w:bCs/>
          <w:color w:val="000000"/>
          <w:sz w:val="28"/>
        </w:rPr>
        <w:t xml:space="preserve">, </w:t>
      </w:r>
      <w:r w:rsidR="00B733DC">
        <w:rPr>
          <w:b/>
          <w:bCs/>
          <w:color w:val="000000"/>
          <w:sz w:val="28"/>
          <w:u w:val="single"/>
        </w:rPr>
        <w:t>δεν θα συζητηθούν</w:t>
      </w:r>
      <w:r w:rsidR="00B733DC" w:rsidRPr="00CC2253">
        <w:rPr>
          <w:bCs/>
          <w:color w:val="000000"/>
          <w:sz w:val="28"/>
        </w:rPr>
        <w:t xml:space="preserve"> κατά την ημέρα και ώρα που έχουν προσδιορισθεί</w:t>
      </w:r>
      <w:r w:rsidR="00B733DC">
        <w:rPr>
          <w:bCs/>
          <w:color w:val="000000"/>
          <w:sz w:val="28"/>
        </w:rPr>
        <w:t>.</w:t>
      </w:r>
      <w:r w:rsidR="00B733DC" w:rsidRPr="00C25DCA">
        <w:rPr>
          <w:bCs/>
          <w:iCs/>
          <w:color w:val="000000"/>
          <w:sz w:val="28"/>
        </w:rPr>
        <w:t xml:space="preserve"> </w:t>
      </w:r>
      <w:r>
        <w:rPr>
          <w:b/>
          <w:bCs/>
          <w:iCs/>
          <w:color w:val="000000"/>
          <w:sz w:val="28"/>
        </w:rPr>
        <w:t>Όλες οι ανωτέρω</w:t>
      </w:r>
      <w:r w:rsidR="00B733DC" w:rsidRPr="00C25DCA">
        <w:rPr>
          <w:b/>
          <w:bCs/>
          <w:iCs/>
          <w:color w:val="000000"/>
          <w:sz w:val="28"/>
        </w:rPr>
        <w:t xml:space="preserve"> πολιτικές υποθέσεις</w:t>
      </w:r>
      <w:r w:rsidR="00B733DC" w:rsidRPr="00C25DCA">
        <w:rPr>
          <w:bCs/>
          <w:iCs/>
          <w:color w:val="000000"/>
          <w:sz w:val="28"/>
        </w:rPr>
        <w:t xml:space="preserve">, </w:t>
      </w:r>
      <w:r>
        <w:rPr>
          <w:b/>
          <w:bCs/>
          <w:iCs/>
          <w:color w:val="000000"/>
          <w:sz w:val="28"/>
        </w:rPr>
        <w:t>θα πρέπει</w:t>
      </w:r>
      <w:r w:rsidR="00B733DC">
        <w:rPr>
          <w:b/>
          <w:bCs/>
          <w:iCs/>
          <w:color w:val="000000"/>
          <w:sz w:val="28"/>
        </w:rPr>
        <w:t xml:space="preserve"> </w:t>
      </w:r>
      <w:r w:rsidR="00B733DC" w:rsidRPr="00C25DCA">
        <w:rPr>
          <w:b/>
          <w:bCs/>
          <w:iCs/>
          <w:color w:val="000000"/>
          <w:sz w:val="28"/>
        </w:rPr>
        <w:t>να (επαν)εισαχθούν για συζήτηση με πρωτοβουλία και επίσπευση του επιμελέστερου των διαδίκων αυτών</w:t>
      </w:r>
      <w:r w:rsidR="00B733DC" w:rsidRPr="00C25DCA">
        <w:rPr>
          <w:bCs/>
          <w:iCs/>
          <w:color w:val="000000"/>
          <w:sz w:val="28"/>
        </w:rPr>
        <w:t xml:space="preserve"> σε νέα δικάσιμο ( ήτοι με κατάθεση κλήσης και επίδοση αντιγράφου αυτής στον αντίδικο ), καθόσον δεν προβλέπεται γι’ αυτές επαναπροσδιορισμός δικασίμου εκδίκασης με πρωτοβουλία του Δικαστηρίου ούτε εκτιμάται ότι μπορεί να εφαρμοστεί αναλογικά οποιαδήποτε άλλη διάταξη του ΚΠολΔ ενόψει των θεμελιωδών δικ</w:t>
      </w:r>
      <w:r w:rsidR="00B733DC">
        <w:rPr>
          <w:bCs/>
          <w:iCs/>
          <w:color w:val="000000"/>
          <w:sz w:val="28"/>
        </w:rPr>
        <w:t>ονομικών αρχών των άρθρων 106 (</w:t>
      </w:r>
      <w:r>
        <w:rPr>
          <w:bCs/>
          <w:iCs/>
          <w:color w:val="000000"/>
          <w:sz w:val="28"/>
        </w:rPr>
        <w:t xml:space="preserve"> </w:t>
      </w:r>
      <w:r w:rsidR="00B733DC">
        <w:rPr>
          <w:bCs/>
          <w:iCs/>
          <w:color w:val="000000"/>
          <w:sz w:val="28"/>
        </w:rPr>
        <w:t>αρχή διάθεσης της συζήτησης</w:t>
      </w:r>
      <w:r>
        <w:rPr>
          <w:bCs/>
          <w:iCs/>
          <w:color w:val="000000"/>
          <w:sz w:val="28"/>
        </w:rPr>
        <w:t xml:space="preserve"> </w:t>
      </w:r>
      <w:r w:rsidR="00B733DC" w:rsidRPr="00C25DCA">
        <w:rPr>
          <w:bCs/>
          <w:iCs/>
          <w:color w:val="000000"/>
          <w:sz w:val="28"/>
        </w:rPr>
        <w:t xml:space="preserve">) και 108 ( διαδικαστικές πράξεις με πρωτοβουλία των διαδίκων ) του ΚΠολΔ αντίστοιχα, </w:t>
      </w:r>
      <w:r w:rsidR="00B733DC" w:rsidRPr="002950C8">
        <w:rPr>
          <w:bCs/>
          <w:iCs/>
          <w:color w:val="000000"/>
          <w:sz w:val="28"/>
        </w:rPr>
        <w:t>λαμβανομένου όμως ιδιαίτερα υπόψη του ότι, κατά τη διάταξη του άρθρου 226 παρ. 4 του ΚΠολΔ</w:t>
      </w:r>
      <w:r w:rsidR="00B733DC" w:rsidRPr="00C25DCA">
        <w:rPr>
          <w:bCs/>
          <w:iCs/>
          <w:color w:val="000000"/>
          <w:sz w:val="28"/>
        </w:rPr>
        <w:t>, «</w:t>
      </w:r>
      <w:r w:rsidR="00B733DC" w:rsidRPr="00C25DCA">
        <w:rPr>
          <w:bCs/>
          <w:i/>
          <w:iCs/>
          <w:color w:val="000000"/>
          <w:sz w:val="28"/>
        </w:rPr>
        <w:t xml:space="preserve">Αν ματαιωθεί η συνεδρίαση για οποιονδήποτε λόγο, οι υποθέσεις που είναι γραμμένες σ’ αυτήν μεταφέρονται με επιμέλεια των διαδίκων στις επόμενες συνεδριάσεις, ακόμη και με υπέρβαση του ορισμένου αριθμού, και ο αντίδικος αυτού που επισπεύδει τη συζήτηση καλείται πάντοτε στη νέα δικάσιμο. Στην περίπτωση αυτή </w:t>
      </w:r>
      <w:r w:rsidR="00B733DC" w:rsidRPr="002950C8">
        <w:rPr>
          <w:bCs/>
          <w:i/>
          <w:iCs/>
          <w:color w:val="000000"/>
          <w:sz w:val="28"/>
        </w:rPr>
        <w:t xml:space="preserve">η εγγραφή, η κλήση και η επίδοσή της </w:t>
      </w:r>
      <w:r w:rsidR="00B733DC" w:rsidRPr="002950C8">
        <w:rPr>
          <w:bCs/>
          <w:i/>
          <w:iCs/>
          <w:color w:val="000000"/>
          <w:sz w:val="28"/>
          <w:u w:val="single"/>
        </w:rPr>
        <w:t>γίνονται ατελώς</w:t>
      </w:r>
      <w:r w:rsidR="00B733DC" w:rsidRPr="002950C8">
        <w:rPr>
          <w:bCs/>
          <w:i/>
          <w:iCs/>
          <w:color w:val="000000"/>
          <w:sz w:val="28"/>
        </w:rPr>
        <w:t>. Το ίδιο ισχύει και όταν είναι αναγκαία η ανασυζήτηση της υπόθεσης</w:t>
      </w:r>
      <w:r w:rsidR="00B733DC" w:rsidRPr="002950C8">
        <w:rPr>
          <w:bCs/>
          <w:iCs/>
          <w:color w:val="000000"/>
          <w:sz w:val="28"/>
        </w:rPr>
        <w:t>».</w:t>
      </w:r>
    </w:p>
    <w:p w:rsidR="002E31D4" w:rsidRPr="004A7FF8" w:rsidRDefault="002B311B" w:rsidP="00B733DC">
      <w:pPr>
        <w:spacing w:line="360" w:lineRule="atLeast"/>
        <w:ind w:firstLine="851"/>
        <w:jc w:val="both"/>
        <w:rPr>
          <w:bCs/>
          <w:color w:val="000000"/>
          <w:sz w:val="28"/>
        </w:rPr>
      </w:pPr>
      <w:r>
        <w:rPr>
          <w:b/>
          <w:bCs/>
          <w:i/>
          <w:color w:val="000000"/>
          <w:sz w:val="32"/>
          <w:szCs w:val="32"/>
        </w:rPr>
        <w:t>5</w:t>
      </w:r>
      <w:r w:rsidR="00B733DC" w:rsidRPr="00C25DCA">
        <w:rPr>
          <w:b/>
          <w:bCs/>
          <w:i/>
          <w:color w:val="000000"/>
          <w:sz w:val="32"/>
          <w:szCs w:val="32"/>
        </w:rPr>
        <w:t>)</w:t>
      </w:r>
      <w:r w:rsidR="00B733DC">
        <w:rPr>
          <w:bCs/>
          <w:color w:val="000000"/>
          <w:sz w:val="28"/>
        </w:rPr>
        <w:t xml:space="preserve"> Οι </w:t>
      </w:r>
      <w:r w:rsidR="00B733DC" w:rsidRPr="00C25DCA">
        <w:rPr>
          <w:b/>
          <w:bCs/>
          <w:color w:val="000000"/>
          <w:sz w:val="28"/>
        </w:rPr>
        <w:t>προανακρίσεις</w:t>
      </w:r>
      <w:r w:rsidR="00B733DC">
        <w:rPr>
          <w:bCs/>
          <w:color w:val="000000"/>
          <w:sz w:val="28"/>
        </w:rPr>
        <w:t xml:space="preserve"> που είχαν προσδιοριστεί να λάβουν χώρα ενώπιον του Ειρηνοδίκη Φαρσάλων </w:t>
      </w:r>
      <w:r w:rsidR="00B733DC">
        <w:rPr>
          <w:b/>
          <w:bCs/>
          <w:color w:val="000000"/>
          <w:sz w:val="28"/>
        </w:rPr>
        <w:t>την 13.05</w:t>
      </w:r>
      <w:r w:rsidR="00B733DC" w:rsidRPr="004A7FF8">
        <w:rPr>
          <w:b/>
          <w:bCs/>
          <w:color w:val="000000"/>
          <w:sz w:val="28"/>
        </w:rPr>
        <w:t>.2020</w:t>
      </w:r>
      <w:r w:rsidR="00B733DC">
        <w:rPr>
          <w:bCs/>
          <w:color w:val="000000"/>
          <w:sz w:val="28"/>
        </w:rPr>
        <w:t xml:space="preserve"> ( ημέρα Τετάρτη ), θα προσδιορισθούν για άλλη ημερομηνία με νέα επίδοση κλήσεων από τη Γραμματεία του Δικαστηρίου.</w:t>
      </w:r>
    </w:p>
    <w:p w:rsidR="00F04927" w:rsidRDefault="002B311B" w:rsidP="00C25CA7">
      <w:pPr>
        <w:spacing w:line="360" w:lineRule="atLeast"/>
        <w:ind w:firstLine="851"/>
        <w:jc w:val="both"/>
        <w:rPr>
          <w:bCs/>
          <w:color w:val="000000"/>
          <w:sz w:val="28"/>
        </w:rPr>
      </w:pPr>
      <w:r>
        <w:rPr>
          <w:b/>
          <w:bCs/>
          <w:i/>
          <w:color w:val="000000"/>
          <w:sz w:val="32"/>
          <w:szCs w:val="32"/>
        </w:rPr>
        <w:t>6</w:t>
      </w:r>
      <w:r w:rsidR="00C25DCA" w:rsidRPr="00C25DCA">
        <w:rPr>
          <w:b/>
          <w:bCs/>
          <w:i/>
          <w:color w:val="000000"/>
          <w:sz w:val="32"/>
          <w:szCs w:val="32"/>
        </w:rPr>
        <w:t>)</w:t>
      </w:r>
      <w:r w:rsidR="00C25DCA">
        <w:rPr>
          <w:bCs/>
          <w:color w:val="000000"/>
          <w:sz w:val="28"/>
        </w:rPr>
        <w:t xml:space="preserve"> </w:t>
      </w:r>
      <w:r w:rsidR="00F04927" w:rsidRPr="00F04927">
        <w:rPr>
          <w:bCs/>
          <w:color w:val="000000"/>
          <w:sz w:val="28"/>
        </w:rPr>
        <w:t>Οι προθεσμίες κατάθεσης προτάσεων και προσθήκης</w:t>
      </w:r>
      <w:r w:rsidR="00F04927">
        <w:rPr>
          <w:bCs/>
          <w:color w:val="000000"/>
          <w:sz w:val="28"/>
        </w:rPr>
        <w:t xml:space="preserve"> /</w:t>
      </w:r>
      <w:r w:rsidR="00F04927" w:rsidRPr="00F04927">
        <w:rPr>
          <w:bCs/>
          <w:color w:val="000000"/>
          <w:sz w:val="28"/>
        </w:rPr>
        <w:t xml:space="preserve"> αντίκρουσης (</w:t>
      </w:r>
      <w:r w:rsidR="00F04927">
        <w:rPr>
          <w:bCs/>
          <w:color w:val="000000"/>
          <w:sz w:val="28"/>
        </w:rPr>
        <w:t xml:space="preserve"> </w:t>
      </w:r>
      <w:r w:rsidR="00F04927" w:rsidRPr="00F04927">
        <w:rPr>
          <w:bCs/>
          <w:color w:val="000000"/>
          <w:sz w:val="28"/>
        </w:rPr>
        <w:t>100 ημέρες και 115 ημέρες αντίστοιχα</w:t>
      </w:r>
      <w:r w:rsidR="00F04927">
        <w:rPr>
          <w:bCs/>
          <w:color w:val="000000"/>
          <w:sz w:val="28"/>
        </w:rPr>
        <w:t xml:space="preserve"> </w:t>
      </w:r>
      <w:r w:rsidR="00F04927" w:rsidRPr="00F04927">
        <w:rPr>
          <w:bCs/>
          <w:color w:val="000000"/>
          <w:sz w:val="28"/>
        </w:rPr>
        <w:t xml:space="preserve">) </w:t>
      </w:r>
      <w:r w:rsidR="00F04927">
        <w:rPr>
          <w:bCs/>
          <w:sz w:val="28"/>
        </w:rPr>
        <w:t>για τις υποθέσεις της αμφισβητούμενης ( τακτικής ) διαδικασίας ( άρθρο 237 ΚΠολΔ )</w:t>
      </w:r>
      <w:r w:rsidR="00F04927">
        <w:rPr>
          <w:bCs/>
          <w:color w:val="000000"/>
          <w:sz w:val="28"/>
        </w:rPr>
        <w:t xml:space="preserve"> </w:t>
      </w:r>
      <w:r w:rsidR="00F04927" w:rsidRPr="00F04927">
        <w:rPr>
          <w:bCs/>
          <w:color w:val="000000"/>
          <w:sz w:val="28"/>
        </w:rPr>
        <w:t xml:space="preserve">που </w:t>
      </w:r>
      <w:r w:rsidR="00F04927" w:rsidRPr="00F04927">
        <w:rPr>
          <w:bCs/>
          <w:color w:val="000000"/>
          <w:sz w:val="28"/>
        </w:rPr>
        <w:lastRenderedPageBreak/>
        <w:t>η προθεσμία κατάθεσης αυτών λήγει κατά το διάστ</w:t>
      </w:r>
      <w:r w:rsidR="00B733DC">
        <w:rPr>
          <w:bCs/>
          <w:color w:val="000000"/>
          <w:sz w:val="28"/>
        </w:rPr>
        <w:t>ημα της αναστολής, δηλαδή από 28</w:t>
      </w:r>
      <w:r w:rsidR="00F04927" w:rsidRPr="00F04927">
        <w:rPr>
          <w:bCs/>
          <w:color w:val="000000"/>
          <w:sz w:val="28"/>
        </w:rPr>
        <w:t>.</w:t>
      </w:r>
      <w:r w:rsidR="00F04927">
        <w:rPr>
          <w:bCs/>
          <w:color w:val="000000"/>
          <w:sz w:val="28"/>
        </w:rPr>
        <w:t>0</w:t>
      </w:r>
      <w:r w:rsidR="00B733DC">
        <w:rPr>
          <w:bCs/>
          <w:color w:val="000000"/>
          <w:sz w:val="28"/>
        </w:rPr>
        <w:t>4.2020 έως και 15</w:t>
      </w:r>
      <w:r w:rsidR="00F04927" w:rsidRPr="00F04927">
        <w:rPr>
          <w:bCs/>
          <w:color w:val="000000"/>
          <w:sz w:val="28"/>
        </w:rPr>
        <w:t>.</w:t>
      </w:r>
      <w:r w:rsidR="00F04927">
        <w:rPr>
          <w:bCs/>
          <w:color w:val="000000"/>
          <w:sz w:val="28"/>
        </w:rPr>
        <w:t>0</w:t>
      </w:r>
      <w:r w:rsidR="00B733DC">
        <w:rPr>
          <w:bCs/>
          <w:color w:val="000000"/>
          <w:sz w:val="28"/>
        </w:rPr>
        <w:t>5</w:t>
      </w:r>
      <w:r w:rsidR="00F04927" w:rsidRPr="00F04927">
        <w:rPr>
          <w:bCs/>
          <w:color w:val="000000"/>
          <w:sz w:val="28"/>
        </w:rPr>
        <w:t>.2020, παρατείνονται ισάριθμες μέρες από τη λήξη του διαστήματος της αναστολής.</w:t>
      </w:r>
    </w:p>
    <w:p w:rsidR="00AF7F15" w:rsidRDefault="002B311B" w:rsidP="00C76029">
      <w:pPr>
        <w:spacing w:line="360" w:lineRule="atLeast"/>
        <w:ind w:firstLine="851"/>
        <w:jc w:val="both"/>
        <w:rPr>
          <w:bCs/>
          <w:color w:val="000000"/>
          <w:sz w:val="28"/>
        </w:rPr>
      </w:pPr>
      <w:r>
        <w:rPr>
          <w:b/>
          <w:bCs/>
          <w:i/>
          <w:color w:val="000000"/>
          <w:sz w:val="32"/>
          <w:szCs w:val="32"/>
        </w:rPr>
        <w:t>7</w:t>
      </w:r>
      <w:r w:rsidR="00F04927" w:rsidRPr="00D35D19">
        <w:rPr>
          <w:b/>
          <w:bCs/>
          <w:i/>
          <w:color w:val="000000"/>
          <w:sz w:val="32"/>
          <w:szCs w:val="32"/>
        </w:rPr>
        <w:t>)</w:t>
      </w:r>
      <w:r w:rsidR="00F04927">
        <w:rPr>
          <w:bCs/>
          <w:color w:val="000000"/>
          <w:sz w:val="28"/>
        </w:rPr>
        <w:t xml:space="preserve"> </w:t>
      </w:r>
      <w:r w:rsidR="00F04927" w:rsidRPr="00F04927">
        <w:rPr>
          <w:bCs/>
          <w:color w:val="000000"/>
          <w:sz w:val="28"/>
        </w:rPr>
        <w:t>Δεν γίνονται δημοσιεύσεις διαθηκών ούτε κατάθεση αιτήσεων προς δημοσίευση αυτών, κατάθεση αιτήσεων για έκδοση διατάξεων (παροχής κληρονομητηρίου ή για έγκριση ή τροποποίηση καταστατικού σωματείου), δηλώσεις τρίτων</w:t>
      </w:r>
      <w:r w:rsidR="00F04927">
        <w:rPr>
          <w:bCs/>
          <w:color w:val="000000"/>
          <w:sz w:val="28"/>
        </w:rPr>
        <w:t>, κ.λ.π.</w:t>
      </w:r>
      <w:r w:rsidR="003E73CC">
        <w:rPr>
          <w:bCs/>
          <w:color w:val="000000"/>
          <w:sz w:val="28"/>
        </w:rPr>
        <w:t>.</w:t>
      </w:r>
      <w:r w:rsidR="00C76029">
        <w:rPr>
          <w:bCs/>
          <w:color w:val="000000"/>
          <w:sz w:val="28"/>
        </w:rPr>
        <w:t xml:space="preserve"> </w:t>
      </w:r>
      <w:r w:rsidR="00AF7F15">
        <w:rPr>
          <w:bCs/>
          <w:color w:val="000000"/>
          <w:sz w:val="28"/>
        </w:rPr>
        <w:t xml:space="preserve">Όσον όμως αφορά ειδικότερα την </w:t>
      </w:r>
      <w:r w:rsidR="00AF7F15" w:rsidRPr="00AF7F15">
        <w:rPr>
          <w:b/>
          <w:bCs/>
          <w:color w:val="000000"/>
          <w:sz w:val="28"/>
        </w:rPr>
        <w:t xml:space="preserve">αποποίηση </w:t>
      </w:r>
      <w:r w:rsidR="00AF7F15">
        <w:rPr>
          <w:b/>
          <w:bCs/>
          <w:color w:val="000000"/>
          <w:sz w:val="28"/>
        </w:rPr>
        <w:t>κληρονομίας</w:t>
      </w:r>
      <w:r w:rsidR="00AF7F15">
        <w:rPr>
          <w:bCs/>
          <w:color w:val="000000"/>
          <w:sz w:val="28"/>
        </w:rPr>
        <w:t xml:space="preserve"> ( άρθρο 1847 ΑΚ ), σημειώνεται ότι, παρά του ότι </w:t>
      </w:r>
      <w:r w:rsidR="00AF7F15" w:rsidRPr="00AF7F15">
        <w:rPr>
          <w:bCs/>
          <w:color w:val="000000"/>
          <w:sz w:val="28"/>
          <w:szCs w:val="28"/>
        </w:rPr>
        <w:t>η</w:t>
      </w:r>
      <w:r w:rsidR="00AF7F15" w:rsidRPr="00AF7F15">
        <w:rPr>
          <w:iCs/>
          <w:sz w:val="28"/>
          <w:szCs w:val="28"/>
        </w:rPr>
        <w:t xml:space="preserve"> προθεσμία των τεσσάρων ( 4 ) μηνών εντός της οποίας ο κληρονόμος μπορεί να αποποιηθεί την κληρονομία αναστέλλεται κατά το χρονικό διάστημα αναστολής λειτουργίας των</w:t>
      </w:r>
      <w:r w:rsidR="00AF7F15">
        <w:rPr>
          <w:iCs/>
          <w:sz w:val="28"/>
          <w:szCs w:val="28"/>
        </w:rPr>
        <w:t xml:space="preserve"> δικαστηρίων ( βλ. </w:t>
      </w:r>
      <w:r w:rsidR="00AF7F15" w:rsidRPr="00805FDB">
        <w:rPr>
          <w:iCs/>
          <w:color w:val="000000"/>
          <w:sz w:val="28"/>
          <w:szCs w:val="28"/>
        </w:rPr>
        <w:t>άρθρο τέταρτο παρ. 1 περ. β΄ της ανωτέρω ΚΥΑ</w:t>
      </w:r>
      <w:r w:rsidR="00AF7F15" w:rsidRPr="00AF7F15">
        <w:rPr>
          <w:iCs/>
          <w:sz w:val="28"/>
          <w:szCs w:val="28"/>
        </w:rPr>
        <w:t xml:space="preserve"> ), </w:t>
      </w:r>
      <w:r w:rsidR="00AF7F15">
        <w:rPr>
          <w:b/>
          <w:iCs/>
          <w:sz w:val="28"/>
          <w:szCs w:val="28"/>
        </w:rPr>
        <w:t>σε κάθε</w:t>
      </w:r>
      <w:r w:rsidR="00AF7F15" w:rsidRPr="00AF7F15">
        <w:rPr>
          <w:b/>
          <w:iCs/>
          <w:sz w:val="28"/>
          <w:szCs w:val="28"/>
        </w:rPr>
        <w:t xml:space="preserve"> περίπτωση και εφόσον υφίσταται έκτακτη ανάγκη</w:t>
      </w:r>
      <w:r w:rsidR="00AF7F15" w:rsidRPr="00AF7F15">
        <w:rPr>
          <w:iCs/>
          <w:sz w:val="28"/>
          <w:szCs w:val="28"/>
        </w:rPr>
        <w:t xml:space="preserve"> </w:t>
      </w:r>
      <w:r w:rsidR="00AF7F15" w:rsidRPr="00AF7F15">
        <w:rPr>
          <w:b/>
          <w:iCs/>
          <w:sz w:val="28"/>
          <w:szCs w:val="28"/>
        </w:rPr>
        <w:t>προς τούτο</w:t>
      </w:r>
      <w:r w:rsidR="00AF7F15">
        <w:rPr>
          <w:iCs/>
          <w:sz w:val="28"/>
          <w:szCs w:val="28"/>
        </w:rPr>
        <w:t xml:space="preserve"> </w:t>
      </w:r>
      <w:r w:rsidR="00AF7F15" w:rsidRPr="00AF7F15">
        <w:rPr>
          <w:iCs/>
          <w:sz w:val="28"/>
          <w:szCs w:val="28"/>
        </w:rPr>
        <w:t xml:space="preserve">( με </w:t>
      </w:r>
      <w:r w:rsidR="00AF7F15" w:rsidRPr="00AF7F15">
        <w:rPr>
          <w:bCs/>
          <w:iCs/>
          <w:sz w:val="28"/>
          <w:szCs w:val="28"/>
        </w:rPr>
        <w:t>κατεπείγοντα χαρακτήρα που χρήζει άμεσης αντιμετώπισης</w:t>
      </w:r>
      <w:r w:rsidR="00AF7F15" w:rsidRPr="00AF7F15">
        <w:rPr>
          <w:iCs/>
          <w:sz w:val="28"/>
          <w:szCs w:val="28"/>
        </w:rPr>
        <w:t xml:space="preserve"> και κρίνεται ανά ειδικότερη περίπτωση ), η αποποίηση της κληρονομίας στη Γραμματεία του παρόντος Δικαστηρίου </w:t>
      </w:r>
      <w:r w:rsidR="00AF7F15" w:rsidRPr="00AF7F15">
        <w:rPr>
          <w:b/>
          <w:iCs/>
          <w:sz w:val="28"/>
          <w:szCs w:val="28"/>
        </w:rPr>
        <w:t>μπορεί να επιτραπεί κατ’ εξαίρεση</w:t>
      </w:r>
      <w:r w:rsidR="00AF7F15" w:rsidRPr="00AF7F15">
        <w:rPr>
          <w:iCs/>
          <w:sz w:val="28"/>
          <w:szCs w:val="28"/>
        </w:rPr>
        <w:t xml:space="preserve"> ( κατά την κρίση του Ειρηνοδίκη υπηρεσίας και κατόπιν προηγούμενης επικοινωνίας του ενδιαφερομένου με τη Γραμματεία του Δικαστηρίου ), εφόσον αυτή ( αποποίηση κληρονομίας ) δεν περιλαμβάνεται ρητά στις πράξεις που αποκλείεται η διενέργειά τους στην με αριθμό παρούσα πράξη αυτού </w:t>
      </w:r>
      <w:r w:rsidR="00FD13E7">
        <w:rPr>
          <w:iCs/>
          <w:sz w:val="28"/>
          <w:szCs w:val="28"/>
        </w:rPr>
        <w:t>( βλ. σχετικά και</w:t>
      </w:r>
      <w:r w:rsidR="00AF7F15" w:rsidRPr="00AF7F15">
        <w:rPr>
          <w:iCs/>
          <w:sz w:val="28"/>
          <w:szCs w:val="28"/>
        </w:rPr>
        <w:t xml:space="preserve"> προηγούμενη ανακοίνωση του παρόντος Δικαστηρίου ).</w:t>
      </w:r>
    </w:p>
    <w:p w:rsidR="00096C26" w:rsidRDefault="002B311B" w:rsidP="004A7FF8">
      <w:pPr>
        <w:spacing w:line="360" w:lineRule="atLeast"/>
        <w:ind w:firstLine="851"/>
        <w:jc w:val="both"/>
        <w:rPr>
          <w:bCs/>
          <w:color w:val="000000"/>
          <w:sz w:val="28"/>
        </w:rPr>
      </w:pPr>
      <w:r>
        <w:rPr>
          <w:b/>
          <w:bCs/>
          <w:i/>
          <w:color w:val="000000"/>
          <w:sz w:val="32"/>
          <w:szCs w:val="32"/>
        </w:rPr>
        <w:t>8</w:t>
      </w:r>
      <w:r w:rsidR="00F04927" w:rsidRPr="00D35D19">
        <w:rPr>
          <w:b/>
          <w:bCs/>
          <w:i/>
          <w:color w:val="000000"/>
          <w:sz w:val="32"/>
          <w:szCs w:val="32"/>
        </w:rPr>
        <w:t>)</w:t>
      </w:r>
      <w:r w:rsidR="00F04927">
        <w:rPr>
          <w:bCs/>
          <w:color w:val="000000"/>
          <w:sz w:val="28"/>
        </w:rPr>
        <w:t xml:space="preserve"> </w:t>
      </w:r>
      <w:r w:rsidR="00D35D19">
        <w:rPr>
          <w:bCs/>
          <w:color w:val="000000"/>
          <w:sz w:val="28"/>
        </w:rPr>
        <w:t>Δεν συντάσσονται</w:t>
      </w:r>
      <w:r w:rsidR="00F04927" w:rsidRPr="00F04927">
        <w:rPr>
          <w:bCs/>
          <w:color w:val="000000"/>
          <w:sz w:val="28"/>
        </w:rPr>
        <w:t xml:space="preserve"> </w:t>
      </w:r>
      <w:r w:rsidR="00F04927" w:rsidRPr="00A077B3">
        <w:rPr>
          <w:b/>
          <w:bCs/>
          <w:color w:val="000000"/>
          <w:sz w:val="28"/>
        </w:rPr>
        <w:t>ένορκες βεβαιώσεις</w:t>
      </w:r>
      <w:r w:rsidR="00F04927">
        <w:rPr>
          <w:bCs/>
          <w:color w:val="000000"/>
          <w:sz w:val="28"/>
        </w:rPr>
        <w:t>.</w:t>
      </w:r>
      <w:r w:rsidR="004A7FF8">
        <w:rPr>
          <w:bCs/>
          <w:color w:val="000000"/>
          <w:sz w:val="28"/>
        </w:rPr>
        <w:t xml:space="preserve"> Όσον δε αφορά</w:t>
      </w:r>
      <w:r w:rsidR="00FC0C4B" w:rsidRPr="004A7FF8">
        <w:rPr>
          <w:iCs/>
          <w:sz w:val="28"/>
          <w:szCs w:val="28"/>
        </w:rPr>
        <w:t xml:space="preserve"> την </w:t>
      </w:r>
      <w:r w:rsidR="00FC0C4B" w:rsidRPr="00A077B3">
        <w:rPr>
          <w:iCs/>
          <w:sz w:val="28"/>
          <w:szCs w:val="28"/>
        </w:rPr>
        <w:t>εξέταση μαρτύρων</w:t>
      </w:r>
      <w:r w:rsidR="004A7FF8" w:rsidRPr="00A077B3">
        <w:rPr>
          <w:iCs/>
          <w:sz w:val="28"/>
          <w:szCs w:val="28"/>
        </w:rPr>
        <w:t xml:space="preserve"> που είχε</w:t>
      </w:r>
      <w:r w:rsidR="00FC0C4B" w:rsidRPr="00A077B3">
        <w:rPr>
          <w:iCs/>
          <w:sz w:val="28"/>
          <w:szCs w:val="28"/>
        </w:rPr>
        <w:t xml:space="preserve"> </w:t>
      </w:r>
      <w:r w:rsidR="00C25CA7" w:rsidRPr="00A077B3">
        <w:rPr>
          <w:iCs/>
          <w:sz w:val="28"/>
          <w:szCs w:val="28"/>
        </w:rPr>
        <w:t xml:space="preserve">τυχόν </w:t>
      </w:r>
      <w:r w:rsidR="00FC0C4B" w:rsidRPr="00A077B3">
        <w:rPr>
          <w:iCs/>
          <w:sz w:val="28"/>
          <w:szCs w:val="28"/>
        </w:rPr>
        <w:t xml:space="preserve">προσδιοριστεί να λάβει χώρα </w:t>
      </w:r>
      <w:r w:rsidR="00C25CA7" w:rsidRPr="00A077B3">
        <w:rPr>
          <w:iCs/>
          <w:sz w:val="28"/>
          <w:szCs w:val="28"/>
        </w:rPr>
        <w:t>κατά το ως άνω διάστημα της αναστολής</w:t>
      </w:r>
      <w:r w:rsidR="004A7FF8" w:rsidRPr="00A077B3">
        <w:rPr>
          <w:iCs/>
          <w:sz w:val="28"/>
          <w:szCs w:val="28"/>
        </w:rPr>
        <w:t xml:space="preserve"> </w:t>
      </w:r>
      <w:r w:rsidR="00FC0C4B" w:rsidRPr="00A077B3">
        <w:rPr>
          <w:iCs/>
          <w:sz w:val="28"/>
          <w:szCs w:val="28"/>
        </w:rPr>
        <w:t xml:space="preserve">( </w:t>
      </w:r>
      <w:r w:rsidR="00C25CA7" w:rsidRPr="00A077B3">
        <w:rPr>
          <w:iCs/>
          <w:sz w:val="28"/>
          <w:szCs w:val="28"/>
        </w:rPr>
        <w:t>αφορά τις ένορκες</w:t>
      </w:r>
      <w:r w:rsidR="004A7FF8" w:rsidRPr="00A077B3">
        <w:rPr>
          <w:iCs/>
          <w:sz w:val="28"/>
          <w:szCs w:val="28"/>
        </w:rPr>
        <w:t xml:space="preserve"> βεβα</w:t>
      </w:r>
      <w:r w:rsidR="00C25CA7" w:rsidRPr="00A077B3">
        <w:rPr>
          <w:iCs/>
          <w:sz w:val="28"/>
          <w:szCs w:val="28"/>
        </w:rPr>
        <w:t>ιώσεις</w:t>
      </w:r>
      <w:r w:rsidR="00FC0C4B" w:rsidRPr="004A7FF8">
        <w:rPr>
          <w:iCs/>
          <w:sz w:val="28"/>
          <w:szCs w:val="28"/>
        </w:rPr>
        <w:t xml:space="preserve"> στα πλαίσια της τακτικής διαδικασία – νέος ΚΠολΔ ), κρίνεται ότι </w:t>
      </w:r>
      <w:r w:rsidR="004A7FF8" w:rsidRPr="00A077B3">
        <w:rPr>
          <w:iCs/>
          <w:sz w:val="28"/>
          <w:szCs w:val="28"/>
        </w:rPr>
        <w:t>θα πρέπει να επιδοθεί νέα</w:t>
      </w:r>
      <w:r w:rsidR="00FC0C4B" w:rsidRPr="00A077B3">
        <w:rPr>
          <w:iCs/>
          <w:sz w:val="28"/>
          <w:szCs w:val="28"/>
        </w:rPr>
        <w:t xml:space="preserve"> </w:t>
      </w:r>
      <w:r w:rsidR="004A7FF8" w:rsidRPr="00A077B3">
        <w:rPr>
          <w:iCs/>
          <w:sz w:val="28"/>
          <w:szCs w:val="28"/>
        </w:rPr>
        <w:t>σχετική</w:t>
      </w:r>
      <w:r w:rsidR="00FC0C4B" w:rsidRPr="00A077B3">
        <w:rPr>
          <w:iCs/>
          <w:sz w:val="28"/>
          <w:szCs w:val="28"/>
        </w:rPr>
        <w:t xml:space="preserve"> </w:t>
      </w:r>
      <w:r w:rsidR="004A7FF8" w:rsidRPr="00A077B3">
        <w:rPr>
          <w:iCs/>
          <w:sz w:val="28"/>
          <w:szCs w:val="28"/>
        </w:rPr>
        <w:t>κλήτευση</w:t>
      </w:r>
      <w:r w:rsidR="00FC0C4B" w:rsidRPr="00A077B3">
        <w:rPr>
          <w:iCs/>
          <w:sz w:val="28"/>
          <w:szCs w:val="28"/>
        </w:rPr>
        <w:t xml:space="preserve"> </w:t>
      </w:r>
      <w:r w:rsidR="004A7FF8" w:rsidRPr="00A077B3">
        <w:rPr>
          <w:iCs/>
          <w:sz w:val="28"/>
          <w:szCs w:val="28"/>
        </w:rPr>
        <w:t>στον αντίδικο</w:t>
      </w:r>
      <w:r w:rsidR="00FC0C4B" w:rsidRPr="00A077B3">
        <w:rPr>
          <w:iCs/>
          <w:sz w:val="28"/>
          <w:szCs w:val="28"/>
        </w:rPr>
        <w:t xml:space="preserve"> </w:t>
      </w:r>
      <w:r w:rsidR="004A7FF8" w:rsidRPr="00A077B3">
        <w:rPr>
          <w:iCs/>
          <w:sz w:val="28"/>
          <w:szCs w:val="28"/>
        </w:rPr>
        <w:t>( καθ’ ου</w:t>
      </w:r>
      <w:r w:rsidR="00FC0C4B" w:rsidRPr="00A077B3">
        <w:rPr>
          <w:iCs/>
          <w:sz w:val="28"/>
          <w:szCs w:val="28"/>
        </w:rPr>
        <w:t xml:space="preserve"> ) </w:t>
      </w:r>
      <w:r w:rsidR="004A7FF8" w:rsidRPr="00A077B3">
        <w:rPr>
          <w:iCs/>
          <w:sz w:val="28"/>
          <w:szCs w:val="28"/>
        </w:rPr>
        <w:t xml:space="preserve">του εκεί αιτούντα </w:t>
      </w:r>
      <w:r w:rsidR="00FC0C4B" w:rsidRPr="00A077B3">
        <w:rPr>
          <w:iCs/>
          <w:sz w:val="28"/>
          <w:szCs w:val="28"/>
        </w:rPr>
        <w:t xml:space="preserve">και να λάβει χώρα νέος προσδιορισμός ημερομηνίας εξέτασης </w:t>
      </w:r>
      <w:r w:rsidR="006D75FD">
        <w:rPr>
          <w:iCs/>
          <w:sz w:val="28"/>
          <w:szCs w:val="28"/>
        </w:rPr>
        <w:t>(</w:t>
      </w:r>
      <w:r w:rsidR="00FC0C4B" w:rsidRPr="004A7FF8">
        <w:rPr>
          <w:iCs/>
          <w:sz w:val="28"/>
          <w:szCs w:val="28"/>
        </w:rPr>
        <w:t>κατόπιν συνεννόησης με τη Γραμ</w:t>
      </w:r>
      <w:r w:rsidR="006D75FD">
        <w:rPr>
          <w:iCs/>
          <w:sz w:val="28"/>
          <w:szCs w:val="28"/>
        </w:rPr>
        <w:t>ματεία του παρόντος Δικαστηρίου</w:t>
      </w:r>
      <w:r w:rsidR="00FC0C4B" w:rsidRPr="004A7FF8">
        <w:rPr>
          <w:iCs/>
          <w:sz w:val="28"/>
          <w:szCs w:val="28"/>
        </w:rPr>
        <w:t>), προκειμένου να αποφευχθούν τυχόν δικονομικά απαράδεκτα</w:t>
      </w:r>
      <w:r w:rsidR="00CB0C29">
        <w:rPr>
          <w:iCs/>
          <w:sz w:val="28"/>
          <w:szCs w:val="28"/>
        </w:rPr>
        <w:t xml:space="preserve">, </w:t>
      </w:r>
      <w:r w:rsidR="00FC0C4B" w:rsidRPr="004A7FF8">
        <w:rPr>
          <w:iCs/>
          <w:sz w:val="28"/>
          <w:szCs w:val="28"/>
        </w:rPr>
        <w:t>ελλείψει σχετικής νομοθετικής πρόβλεψης.</w:t>
      </w:r>
    </w:p>
    <w:p w:rsidR="00E27CCC" w:rsidRPr="00D35D19" w:rsidRDefault="002B311B" w:rsidP="00DC74F9">
      <w:pPr>
        <w:spacing w:line="360" w:lineRule="atLeast"/>
        <w:ind w:firstLine="851"/>
        <w:jc w:val="both"/>
        <w:rPr>
          <w:bCs/>
          <w:color w:val="000000"/>
          <w:sz w:val="28"/>
        </w:rPr>
      </w:pPr>
      <w:r>
        <w:rPr>
          <w:b/>
          <w:bCs/>
          <w:i/>
          <w:color w:val="000000"/>
          <w:sz w:val="32"/>
          <w:szCs w:val="32"/>
        </w:rPr>
        <w:t>9</w:t>
      </w:r>
      <w:r w:rsidR="00D35D19" w:rsidRPr="00D35D19">
        <w:rPr>
          <w:b/>
          <w:bCs/>
          <w:i/>
          <w:color w:val="000000"/>
          <w:sz w:val="32"/>
          <w:szCs w:val="32"/>
        </w:rPr>
        <w:t>)</w:t>
      </w:r>
      <w:r w:rsidR="00D35D19">
        <w:rPr>
          <w:bCs/>
          <w:color w:val="000000"/>
          <w:sz w:val="28"/>
        </w:rPr>
        <w:t xml:space="preserve"> </w:t>
      </w:r>
      <w:r w:rsidR="00D35D19" w:rsidRPr="00D35D19">
        <w:rPr>
          <w:bCs/>
          <w:color w:val="000000"/>
          <w:sz w:val="28"/>
        </w:rPr>
        <w:t xml:space="preserve">Αιτήσεις για χορήγηση </w:t>
      </w:r>
      <w:r w:rsidR="00D35D19" w:rsidRPr="00A077B3">
        <w:rPr>
          <w:b/>
          <w:bCs/>
          <w:color w:val="000000"/>
          <w:sz w:val="28"/>
        </w:rPr>
        <w:t>πιστοποιητικώ</w:t>
      </w:r>
      <w:r w:rsidR="00C25DCA" w:rsidRPr="00A077B3">
        <w:rPr>
          <w:b/>
          <w:bCs/>
          <w:color w:val="000000"/>
          <w:sz w:val="28"/>
        </w:rPr>
        <w:t>ν</w:t>
      </w:r>
      <w:r w:rsidR="00C25DCA">
        <w:rPr>
          <w:bCs/>
          <w:color w:val="000000"/>
          <w:sz w:val="28"/>
        </w:rPr>
        <w:t xml:space="preserve"> γίνονται </w:t>
      </w:r>
      <w:r w:rsidR="00DC74F9">
        <w:rPr>
          <w:bCs/>
          <w:color w:val="000000"/>
          <w:sz w:val="28"/>
        </w:rPr>
        <w:t xml:space="preserve">(κατά κανόνα) </w:t>
      </w:r>
      <w:r w:rsidR="00C25DCA">
        <w:rPr>
          <w:bCs/>
          <w:color w:val="000000"/>
          <w:sz w:val="28"/>
        </w:rPr>
        <w:t xml:space="preserve">δεκτές από την </w:t>
      </w:r>
      <w:r w:rsidR="00D35D19" w:rsidRPr="00D35D19">
        <w:rPr>
          <w:bCs/>
          <w:color w:val="000000"/>
          <w:sz w:val="28"/>
        </w:rPr>
        <w:t>πρώτη εργάσιμη ημέρα μετά την πάροδο του διαστήματος αναστολής των εργασιών.</w:t>
      </w:r>
      <w:r w:rsidR="008E642F">
        <w:rPr>
          <w:bCs/>
          <w:color w:val="000000"/>
          <w:sz w:val="28"/>
        </w:rPr>
        <w:t xml:space="preserve"> </w:t>
      </w:r>
      <w:r w:rsidR="008E642F" w:rsidRPr="008E642F">
        <w:rPr>
          <w:b/>
          <w:bCs/>
          <w:color w:val="000000"/>
          <w:sz w:val="28"/>
        </w:rPr>
        <w:t>Κατ’ εξαίρεση</w:t>
      </w:r>
      <w:r w:rsidR="008E642F">
        <w:rPr>
          <w:bCs/>
          <w:color w:val="000000"/>
          <w:sz w:val="28"/>
        </w:rPr>
        <w:t xml:space="preserve"> </w:t>
      </w:r>
      <w:r w:rsidR="00496F55">
        <w:rPr>
          <w:bCs/>
          <w:color w:val="000000"/>
          <w:sz w:val="28"/>
        </w:rPr>
        <w:t xml:space="preserve">όμως </w:t>
      </w:r>
      <w:r w:rsidR="008E642F">
        <w:rPr>
          <w:bCs/>
          <w:color w:val="000000"/>
          <w:sz w:val="28"/>
        </w:rPr>
        <w:t>και με σκοπό την εξυπηρέτηση των πολιτών</w:t>
      </w:r>
      <w:r w:rsidR="00496F55">
        <w:rPr>
          <w:bCs/>
          <w:color w:val="000000"/>
          <w:sz w:val="28"/>
        </w:rPr>
        <w:t xml:space="preserve"> λόγω της παρατεταμένης διάρκειας της ισχύος της ανατολής λειτουργίας των Δικαστηρίων</w:t>
      </w:r>
      <w:r w:rsidR="008E642F">
        <w:rPr>
          <w:bCs/>
          <w:color w:val="000000"/>
          <w:sz w:val="28"/>
        </w:rPr>
        <w:t xml:space="preserve">, θα γίνονται δεκτές αιτήσεις έκδοσης πιστοποιητικών ( π.χ. μη δημοσίευσης διαθήκης, μη αποποίησης κληρονομίας, κ.λ.π. ) </w:t>
      </w:r>
      <w:r w:rsidR="008E642F" w:rsidRPr="00DC74F9">
        <w:rPr>
          <w:b/>
          <w:bCs/>
          <w:color w:val="000000"/>
          <w:sz w:val="28"/>
        </w:rPr>
        <w:t xml:space="preserve">με αποστολή της σχετικής </w:t>
      </w:r>
      <w:r w:rsidR="008E642F" w:rsidRPr="00DC74F9">
        <w:rPr>
          <w:b/>
          <w:bCs/>
          <w:color w:val="000000"/>
          <w:sz w:val="28"/>
        </w:rPr>
        <w:lastRenderedPageBreak/>
        <w:t>αίτησης με ηλεκτρονικό τρόπο και στη συνέχεια με φυσικό</w:t>
      </w:r>
      <w:r w:rsidR="008E642F">
        <w:rPr>
          <w:bCs/>
          <w:color w:val="000000"/>
          <w:sz w:val="28"/>
        </w:rPr>
        <w:t xml:space="preserve"> αντ</w:t>
      </w:r>
      <w:r w:rsidR="00DC74F9">
        <w:rPr>
          <w:bCs/>
          <w:color w:val="000000"/>
          <w:sz w:val="28"/>
        </w:rPr>
        <w:t>ίστοιχο (</w:t>
      </w:r>
      <w:r w:rsidR="008E642F">
        <w:rPr>
          <w:bCs/>
          <w:color w:val="000000"/>
          <w:sz w:val="28"/>
        </w:rPr>
        <w:t xml:space="preserve">ταχυδρομείο ή </w:t>
      </w:r>
      <w:r w:rsidR="008E642F">
        <w:rPr>
          <w:bCs/>
          <w:color w:val="000000"/>
          <w:sz w:val="28"/>
          <w:lang w:val="en-US"/>
        </w:rPr>
        <w:t>courier</w:t>
      </w:r>
      <w:r w:rsidR="008E642F">
        <w:rPr>
          <w:bCs/>
          <w:color w:val="000000"/>
          <w:sz w:val="28"/>
        </w:rPr>
        <w:t>) και αντίστοιχη οικονομική επιβάρυνση του αιτούντα, αφού πρώτα όμως επιβεβαιωθεί η ταυτότητα αυτού κατόπιν προηγούμενης επικοινωνίας με τη Γραμματεία του Δικαστηρίου και αυτό εγκριθεί από τον Ειρηνοδίκη υπηρεσ</w:t>
      </w:r>
      <w:r w:rsidR="00DC74F9">
        <w:rPr>
          <w:bCs/>
          <w:color w:val="000000"/>
          <w:sz w:val="28"/>
        </w:rPr>
        <w:t xml:space="preserve">ίας, λαμβανομένου ιδιαίτερα υπόψη του ότι τόσο η αίτηση όσο και ή έκδοση αυτών ( πιστοποιητικών ) λαμβάνουν χώρα </w:t>
      </w:r>
      <w:r w:rsidR="00DC74F9" w:rsidRPr="00DC74F9">
        <w:rPr>
          <w:b/>
          <w:bCs/>
          <w:color w:val="000000"/>
          <w:sz w:val="28"/>
        </w:rPr>
        <w:t>χωρίς επίθεση μεγαροσήμων</w:t>
      </w:r>
      <w:r w:rsidR="00DC74F9">
        <w:rPr>
          <w:bCs/>
          <w:color w:val="000000"/>
          <w:sz w:val="28"/>
        </w:rPr>
        <w:t xml:space="preserve"> για όσο χρόνο διαρκούν τα μέτρα για την αντιμετώπιση</w:t>
      </w:r>
      <w:r w:rsidR="006D75FD">
        <w:rPr>
          <w:bCs/>
          <w:color w:val="000000"/>
          <w:sz w:val="28"/>
        </w:rPr>
        <w:t xml:space="preserve"> της πανδημίας ( βλ. </w:t>
      </w:r>
      <w:r w:rsidR="00DC74F9">
        <w:rPr>
          <w:bCs/>
          <w:color w:val="000000"/>
          <w:sz w:val="28"/>
        </w:rPr>
        <w:t xml:space="preserve">από 02.04.2020 κοινό δελτίο τύπου </w:t>
      </w:r>
      <w:r w:rsidR="00DC74F9" w:rsidRPr="00DC74F9">
        <w:rPr>
          <w:bCs/>
          <w:color w:val="000000"/>
          <w:sz w:val="28"/>
        </w:rPr>
        <w:t>Κοινό δελτίο τύπου των Υπουργείων Ψηφιακής Διακυβέρνησης, Δικαιοσύνης και Οικονομικών</w:t>
      </w:r>
      <w:r w:rsidR="00DC74F9">
        <w:rPr>
          <w:bCs/>
          <w:color w:val="000000"/>
          <w:sz w:val="28"/>
        </w:rPr>
        <w:t xml:space="preserve"> ) και, ως εκ τούτου, ελλείπει οποιαδήποτε ανάγκη  αυτοπρόσωπης εμφάνισης του αιτούντα.</w:t>
      </w:r>
    </w:p>
    <w:p w:rsidR="000176E7" w:rsidRDefault="002B311B" w:rsidP="000176E7">
      <w:pPr>
        <w:spacing w:line="360" w:lineRule="atLeast"/>
        <w:ind w:firstLine="851"/>
        <w:jc w:val="both"/>
        <w:rPr>
          <w:bCs/>
          <w:sz w:val="28"/>
        </w:rPr>
      </w:pPr>
      <w:r>
        <w:rPr>
          <w:b/>
          <w:bCs/>
          <w:i/>
          <w:sz w:val="32"/>
          <w:szCs w:val="32"/>
        </w:rPr>
        <w:t>10</w:t>
      </w:r>
      <w:r w:rsidR="000176E7" w:rsidRPr="000176E7">
        <w:rPr>
          <w:b/>
          <w:bCs/>
          <w:i/>
          <w:sz w:val="32"/>
          <w:szCs w:val="32"/>
        </w:rPr>
        <w:t>)</w:t>
      </w:r>
      <w:r w:rsidR="000176E7">
        <w:rPr>
          <w:bCs/>
          <w:sz w:val="28"/>
        </w:rPr>
        <w:t xml:space="preserve"> Προκειμένου να λαμβάνουν γνώση των αποφάσεων που έχουν δημοσιευθεί ή δημοσιεύονται κατά το διάστημα της αναστολής από το παρόν Δικαστήριο οι πληρεξούσιοι δικηγόροι των διαδίκων που δεν έχουν λάβει αντίγραφα αυτών αλλά και προς αποφυγή άσκοπων μετακινήσεων εν μέσω της πανδημίας, παρέχεται η δυνατότητα αποστολής του κειμένου των ανωτέρω αποφάσεων που έχουν δημοσιευθεί </w:t>
      </w:r>
      <w:r w:rsidR="000176E7" w:rsidRPr="000176E7">
        <w:rPr>
          <w:b/>
          <w:bCs/>
          <w:sz w:val="28"/>
        </w:rPr>
        <w:t>με ηλεκτρονικό ταχυδρομείο</w:t>
      </w:r>
      <w:r w:rsidR="000176E7">
        <w:rPr>
          <w:bCs/>
          <w:sz w:val="28"/>
        </w:rPr>
        <w:t xml:space="preserve"> σ’ αυτούς που το επιθυμούν, εξυπακούεται όμως ότι η δυνατότητα αυτή παρέχεται στους δικηγόρους που παραστάθηκαν στη ζητούμενη κάθε φορά απόφαση, κατόπιν σχετικής επικοινωνίας τους με τη Γραμματεία του Δικαστηρ</w:t>
      </w:r>
      <w:r w:rsidR="00ED5B07">
        <w:rPr>
          <w:bCs/>
          <w:sz w:val="28"/>
        </w:rPr>
        <w:t>ίου.</w:t>
      </w:r>
    </w:p>
    <w:p w:rsidR="00142317" w:rsidRPr="00B568B0" w:rsidRDefault="002B311B" w:rsidP="00B568B0">
      <w:pPr>
        <w:spacing w:line="360" w:lineRule="atLeast"/>
        <w:ind w:firstLine="851"/>
        <w:jc w:val="both"/>
        <w:rPr>
          <w:bCs/>
          <w:sz w:val="28"/>
        </w:rPr>
      </w:pPr>
      <w:r>
        <w:rPr>
          <w:b/>
          <w:bCs/>
          <w:i/>
          <w:sz w:val="32"/>
          <w:szCs w:val="32"/>
        </w:rPr>
        <w:t>11</w:t>
      </w:r>
      <w:r w:rsidR="00521A29" w:rsidRPr="00094C46">
        <w:rPr>
          <w:b/>
          <w:bCs/>
          <w:i/>
          <w:sz w:val="32"/>
          <w:szCs w:val="32"/>
        </w:rPr>
        <w:t>)</w:t>
      </w:r>
      <w:r w:rsidR="00521A29">
        <w:rPr>
          <w:bCs/>
          <w:sz w:val="28"/>
        </w:rPr>
        <w:t xml:space="preserve"> Η λειτουργία της Γραμματείας του Δικαστηρίου περιορίζεται στις αναγκαίες ενέργ</w:t>
      </w:r>
      <w:r w:rsidR="00196157">
        <w:rPr>
          <w:bCs/>
          <w:sz w:val="28"/>
        </w:rPr>
        <w:t>ειες για τη διεκπεραίωση των</w:t>
      </w:r>
      <w:r w:rsidR="00521A29">
        <w:rPr>
          <w:bCs/>
          <w:sz w:val="28"/>
        </w:rPr>
        <w:t xml:space="preserve"> ανωτέρω υποθέσεων </w:t>
      </w:r>
      <w:r w:rsidR="00196157" w:rsidRPr="00754D6E">
        <w:rPr>
          <w:b/>
          <w:bCs/>
          <w:sz w:val="28"/>
        </w:rPr>
        <w:t>και μόνο</w:t>
      </w:r>
      <w:r w:rsidR="00196157">
        <w:rPr>
          <w:bCs/>
          <w:sz w:val="28"/>
        </w:rPr>
        <w:t xml:space="preserve"> καθώς και εκείνων που, </w:t>
      </w:r>
      <w:r w:rsidR="00521A29">
        <w:rPr>
          <w:bCs/>
          <w:sz w:val="28"/>
        </w:rPr>
        <w:t>κατά περίπτωση και κατά την</w:t>
      </w:r>
      <w:r w:rsidR="00196157">
        <w:rPr>
          <w:bCs/>
          <w:sz w:val="28"/>
        </w:rPr>
        <w:t xml:space="preserve"> κρίση του Ειρηνοδίκη υπηρεσίας, </w:t>
      </w:r>
      <w:r w:rsidR="00521A29">
        <w:rPr>
          <w:bCs/>
          <w:sz w:val="28"/>
        </w:rPr>
        <w:t>έχουν κατεπείγοντα χαρακτήρα και χρήζουν άμεσης αντιμετώπισης.</w:t>
      </w:r>
    </w:p>
    <w:p w:rsidR="00D35D19" w:rsidRDefault="002B311B" w:rsidP="00D35D19">
      <w:pPr>
        <w:spacing w:line="360" w:lineRule="atLeast"/>
        <w:ind w:firstLine="851"/>
        <w:jc w:val="both"/>
        <w:rPr>
          <w:bCs/>
          <w:color w:val="000000"/>
          <w:sz w:val="28"/>
        </w:rPr>
      </w:pPr>
      <w:r>
        <w:rPr>
          <w:b/>
          <w:bCs/>
          <w:i/>
          <w:color w:val="000000"/>
          <w:sz w:val="32"/>
          <w:szCs w:val="32"/>
        </w:rPr>
        <w:t>12</w:t>
      </w:r>
      <w:r w:rsidR="00085A80" w:rsidRPr="00094C46">
        <w:rPr>
          <w:b/>
          <w:bCs/>
          <w:i/>
          <w:color w:val="000000"/>
          <w:sz w:val="32"/>
          <w:szCs w:val="32"/>
        </w:rPr>
        <w:t>)</w:t>
      </w:r>
      <w:r w:rsidR="00D35D19">
        <w:rPr>
          <w:bCs/>
          <w:color w:val="000000"/>
          <w:sz w:val="28"/>
        </w:rPr>
        <w:t xml:space="preserve"> Εκτός των ανωτέρω αναφερόμενων διαδικασιών και εργασιών της Γραμματείας, </w:t>
      </w:r>
      <w:r w:rsidR="00D35D19" w:rsidRPr="00B568B0">
        <w:rPr>
          <w:b/>
          <w:bCs/>
          <w:color w:val="000000"/>
          <w:sz w:val="28"/>
        </w:rPr>
        <w:t>δεν θα εξυπηρετείται το κοινό</w:t>
      </w:r>
      <w:r w:rsidR="00D35D19">
        <w:rPr>
          <w:bCs/>
          <w:color w:val="000000"/>
          <w:sz w:val="28"/>
        </w:rPr>
        <w:t xml:space="preserve">, πλην εκτάκτων περιπτώσεων, για τις οποίες </w:t>
      </w:r>
      <w:r w:rsidR="00D35D19" w:rsidRPr="00B568B0">
        <w:rPr>
          <w:b/>
          <w:bCs/>
          <w:color w:val="000000"/>
          <w:sz w:val="28"/>
        </w:rPr>
        <w:t>η εξυπηρέτηση θα λαμβάνει χώρα καθημερινά από 10.00΄ π.μ. έως 12.00΄ μ.</w:t>
      </w:r>
      <w:r w:rsidR="00D35D19">
        <w:rPr>
          <w:bCs/>
          <w:color w:val="000000"/>
          <w:sz w:val="28"/>
        </w:rPr>
        <w:t>.</w:t>
      </w:r>
    </w:p>
    <w:p w:rsidR="00D35D19" w:rsidRDefault="000176E7" w:rsidP="00D35D19">
      <w:pPr>
        <w:spacing w:line="360" w:lineRule="atLeast"/>
        <w:ind w:firstLine="851"/>
        <w:jc w:val="both"/>
        <w:rPr>
          <w:bCs/>
          <w:color w:val="000000"/>
          <w:sz w:val="28"/>
        </w:rPr>
      </w:pPr>
      <w:r>
        <w:rPr>
          <w:b/>
          <w:bCs/>
          <w:i/>
          <w:color w:val="000000"/>
          <w:sz w:val="32"/>
          <w:szCs w:val="32"/>
        </w:rPr>
        <w:t>1</w:t>
      </w:r>
      <w:r w:rsidR="002B311B">
        <w:rPr>
          <w:b/>
          <w:bCs/>
          <w:i/>
          <w:color w:val="000000"/>
          <w:sz w:val="32"/>
          <w:szCs w:val="32"/>
        </w:rPr>
        <w:t>3</w:t>
      </w:r>
      <w:r w:rsidR="00D35D19" w:rsidRPr="00D35D19">
        <w:rPr>
          <w:b/>
          <w:bCs/>
          <w:i/>
          <w:color w:val="000000"/>
          <w:sz w:val="32"/>
          <w:szCs w:val="32"/>
        </w:rPr>
        <w:t>)</w:t>
      </w:r>
      <w:r w:rsidR="00D35D19">
        <w:rPr>
          <w:bCs/>
          <w:color w:val="000000"/>
          <w:sz w:val="28"/>
        </w:rPr>
        <w:t xml:space="preserve"> Στην περίπτωση τυχόν νέας αναστολ</w:t>
      </w:r>
      <w:r w:rsidR="00132659">
        <w:rPr>
          <w:bCs/>
          <w:color w:val="000000"/>
          <w:sz w:val="28"/>
        </w:rPr>
        <w:t>ής ή παράτασης αυτής, θα εκδοθεί σχετική νεώτερη πράξη</w:t>
      </w:r>
      <w:r w:rsidR="00D35D19">
        <w:rPr>
          <w:bCs/>
          <w:color w:val="000000"/>
          <w:sz w:val="28"/>
        </w:rPr>
        <w:t>.</w:t>
      </w:r>
    </w:p>
    <w:p w:rsidR="0007143D" w:rsidRDefault="002B311B" w:rsidP="00FD13E7">
      <w:pPr>
        <w:spacing w:line="360" w:lineRule="atLeast"/>
        <w:ind w:firstLine="851"/>
        <w:jc w:val="both"/>
        <w:rPr>
          <w:bCs/>
          <w:color w:val="000000"/>
          <w:sz w:val="28"/>
        </w:rPr>
      </w:pPr>
      <w:r>
        <w:rPr>
          <w:b/>
          <w:bCs/>
          <w:i/>
          <w:color w:val="000000"/>
          <w:sz w:val="32"/>
          <w:szCs w:val="32"/>
        </w:rPr>
        <w:t>14</w:t>
      </w:r>
      <w:r w:rsidR="0007143D" w:rsidRPr="00FD13E7">
        <w:rPr>
          <w:b/>
          <w:bCs/>
          <w:i/>
          <w:color w:val="000000"/>
          <w:sz w:val="32"/>
          <w:szCs w:val="32"/>
        </w:rPr>
        <w:t>)</w:t>
      </w:r>
      <w:r w:rsidR="0007143D">
        <w:rPr>
          <w:bCs/>
          <w:color w:val="000000"/>
          <w:sz w:val="28"/>
        </w:rPr>
        <w:t xml:space="preserve"> Στα πλαίσι</w:t>
      </w:r>
      <w:r w:rsidR="00FB46AF">
        <w:rPr>
          <w:bCs/>
          <w:color w:val="000000"/>
          <w:sz w:val="28"/>
        </w:rPr>
        <w:t>α εκτέλεσης της διάταξης του εβδόμου άρθρου</w:t>
      </w:r>
      <w:r w:rsidR="0007143D">
        <w:rPr>
          <w:bCs/>
          <w:color w:val="000000"/>
          <w:sz w:val="28"/>
        </w:rPr>
        <w:t xml:space="preserve"> της υπό στοιχεία – 1 – ανωτέρω ΚΥΑ, με απόφαση του διευθύνοντος το παρόν Δικαστήριο Ειρηνοδίκη που θα τοιχοκολληθεί στην είσοδο του Δικαστηρίου και θα αναρτηθεί στην ιστοσελίδα της υπηρεσίας, </w:t>
      </w:r>
      <w:r w:rsidR="0007143D" w:rsidRPr="00FD13E7">
        <w:rPr>
          <w:b/>
          <w:bCs/>
          <w:color w:val="000000"/>
          <w:sz w:val="28"/>
        </w:rPr>
        <w:t>ορίζονται</w:t>
      </w:r>
      <w:r w:rsidR="00FD13E7" w:rsidRPr="00FD13E7">
        <w:rPr>
          <w:b/>
          <w:bCs/>
          <w:color w:val="000000"/>
          <w:sz w:val="28"/>
        </w:rPr>
        <w:t xml:space="preserve"> όλα τα αναγκαία μέτρα</w:t>
      </w:r>
      <w:r w:rsidR="00FD13E7" w:rsidRPr="00FD13E7">
        <w:rPr>
          <w:bCs/>
          <w:color w:val="000000"/>
          <w:sz w:val="28"/>
        </w:rPr>
        <w:t xml:space="preserve"> που τηρούνται υπ’ ευθύνη του για την ασφαλή λειτουργία του Δικαστηρίου ενόψει της πανδημίας του </w:t>
      </w:r>
      <w:r w:rsidR="00FD13E7" w:rsidRPr="00FD13E7">
        <w:rPr>
          <w:bCs/>
          <w:color w:val="000000"/>
          <w:sz w:val="28"/>
        </w:rPr>
        <w:lastRenderedPageBreak/>
        <w:t>κορωνοϊού COVID-19 και, ιδίως, τα υγειονομικά μέτρα που προβλέφθηκαν στην από 24.</w:t>
      </w:r>
      <w:r w:rsidR="00410632">
        <w:rPr>
          <w:bCs/>
          <w:color w:val="000000"/>
          <w:sz w:val="28"/>
        </w:rPr>
        <w:t>04.2020 εισήγηση της 33</w:t>
      </w:r>
      <w:r w:rsidR="00410632" w:rsidRPr="00410632">
        <w:rPr>
          <w:bCs/>
          <w:color w:val="000000"/>
          <w:sz w:val="28"/>
          <w:vertAlign w:val="superscript"/>
        </w:rPr>
        <w:t>ης</w:t>
      </w:r>
      <w:r w:rsidR="00FD13E7" w:rsidRPr="00FD13E7">
        <w:rPr>
          <w:bCs/>
          <w:color w:val="000000"/>
          <w:sz w:val="28"/>
        </w:rPr>
        <w:t xml:space="preserve"> Συνεδρίασης της Επιτροπής Αντιμετώπισης Εκτάκτων Συμβάντων Δημοσίας Υγείας από λοιμογόνους παράγοντες, ήτοι</w:t>
      </w:r>
      <w:r w:rsidR="00FD13E7">
        <w:rPr>
          <w:bCs/>
          <w:color w:val="000000"/>
          <w:sz w:val="28"/>
        </w:rPr>
        <w:t xml:space="preserve"> </w:t>
      </w:r>
      <w:r w:rsidR="00FD13E7" w:rsidRPr="00FD13E7">
        <w:rPr>
          <w:bCs/>
          <w:color w:val="000000"/>
          <w:sz w:val="28"/>
        </w:rPr>
        <w:t>:</w:t>
      </w:r>
      <w:r w:rsidR="00FD13E7">
        <w:rPr>
          <w:bCs/>
          <w:color w:val="000000"/>
          <w:sz w:val="28"/>
        </w:rPr>
        <w:t xml:space="preserve"> </w:t>
      </w:r>
      <w:r w:rsidR="00FD13E7" w:rsidRPr="00FD13E7">
        <w:rPr>
          <w:b/>
          <w:bCs/>
          <w:i/>
          <w:color w:val="000000"/>
          <w:sz w:val="28"/>
        </w:rPr>
        <w:t>1)</w:t>
      </w:r>
      <w:r w:rsidR="00FD13E7" w:rsidRPr="00FD13E7">
        <w:rPr>
          <w:bCs/>
          <w:color w:val="000000"/>
          <w:sz w:val="28"/>
        </w:rPr>
        <w:t xml:space="preserve"> </w:t>
      </w:r>
      <w:r w:rsidR="00FD13E7" w:rsidRPr="00E87C7E">
        <w:rPr>
          <w:b/>
          <w:bCs/>
          <w:color w:val="000000"/>
          <w:sz w:val="28"/>
          <w:u w:val="single"/>
        </w:rPr>
        <w:t>Σύσταση για χρήση μάσκας</w:t>
      </w:r>
      <w:r w:rsidR="00FD13E7" w:rsidRPr="00FD13E7">
        <w:rPr>
          <w:bCs/>
          <w:color w:val="000000"/>
          <w:sz w:val="28"/>
        </w:rPr>
        <w:t xml:space="preserve"> όχι μόνο από τα πρόσωπα της έδρας αλλά και από</w:t>
      </w:r>
      <w:r w:rsidR="00FD13E7">
        <w:rPr>
          <w:bCs/>
          <w:color w:val="000000"/>
          <w:sz w:val="28"/>
        </w:rPr>
        <w:t xml:space="preserve"> τους συνηγόρους και διαδίκους, </w:t>
      </w:r>
      <w:r w:rsidR="00FD13E7" w:rsidRPr="00FD13E7">
        <w:rPr>
          <w:b/>
          <w:bCs/>
          <w:i/>
          <w:color w:val="000000"/>
          <w:sz w:val="28"/>
        </w:rPr>
        <w:t>2)</w:t>
      </w:r>
      <w:r w:rsidR="00FD13E7">
        <w:rPr>
          <w:bCs/>
          <w:color w:val="000000"/>
          <w:sz w:val="28"/>
        </w:rPr>
        <w:t xml:space="preserve"> </w:t>
      </w:r>
      <w:r w:rsidR="00FD13E7" w:rsidRPr="00E87C7E">
        <w:rPr>
          <w:b/>
          <w:bCs/>
          <w:color w:val="000000"/>
          <w:sz w:val="28"/>
          <w:u w:val="single"/>
        </w:rPr>
        <w:t>διαθεσιμότητα αντισηπτικού</w:t>
      </w:r>
      <w:r w:rsidR="00FD13E7">
        <w:rPr>
          <w:bCs/>
          <w:color w:val="000000"/>
          <w:sz w:val="28"/>
        </w:rPr>
        <w:t xml:space="preserve"> σε όλους τους χώρους, </w:t>
      </w:r>
      <w:r w:rsidR="00FD13E7" w:rsidRPr="00FD13E7">
        <w:rPr>
          <w:b/>
          <w:bCs/>
          <w:i/>
          <w:color w:val="000000"/>
          <w:sz w:val="28"/>
        </w:rPr>
        <w:t>3)</w:t>
      </w:r>
      <w:r w:rsidR="00FD13E7">
        <w:rPr>
          <w:bCs/>
          <w:color w:val="000000"/>
          <w:sz w:val="28"/>
        </w:rPr>
        <w:t xml:space="preserve"> </w:t>
      </w:r>
      <w:r w:rsidR="00FD13E7" w:rsidRPr="00E87C7E">
        <w:rPr>
          <w:b/>
          <w:bCs/>
          <w:color w:val="000000"/>
          <w:sz w:val="28"/>
          <w:u w:val="single"/>
        </w:rPr>
        <w:t>τήρηση απόστασης μεταξύ φυσικών προσώπων κατ’ ελάχιστον 1,5 μέτρο</w:t>
      </w:r>
      <w:r w:rsidR="00FD13E7" w:rsidRPr="00FD13E7">
        <w:rPr>
          <w:bCs/>
          <w:color w:val="000000"/>
          <w:sz w:val="28"/>
        </w:rPr>
        <w:t xml:space="preserve"> καθ</w:t>
      </w:r>
      <w:r w:rsidR="00FD13E7">
        <w:rPr>
          <w:bCs/>
          <w:color w:val="000000"/>
          <w:sz w:val="28"/>
        </w:rPr>
        <w:t xml:space="preserve">ώς και, τέλος, </w:t>
      </w:r>
      <w:r w:rsidR="00FD13E7" w:rsidRPr="00FD13E7">
        <w:rPr>
          <w:b/>
          <w:bCs/>
          <w:i/>
          <w:color w:val="000000"/>
          <w:sz w:val="28"/>
        </w:rPr>
        <w:t>4)</w:t>
      </w:r>
      <w:r w:rsidR="00FD13E7">
        <w:rPr>
          <w:bCs/>
          <w:color w:val="000000"/>
          <w:sz w:val="28"/>
        </w:rPr>
        <w:t xml:space="preserve"> </w:t>
      </w:r>
      <w:r w:rsidR="00FD13E7" w:rsidRPr="00E87C7E">
        <w:rPr>
          <w:b/>
          <w:bCs/>
          <w:color w:val="000000"/>
          <w:sz w:val="28"/>
          <w:u w:val="single"/>
        </w:rPr>
        <w:t>καθορισμός ανώτατου ορίου εισερχομένων ατόμων</w:t>
      </w:r>
      <w:r w:rsidR="00FD13E7" w:rsidRPr="00FD13E7">
        <w:rPr>
          <w:bCs/>
          <w:color w:val="000000"/>
          <w:sz w:val="28"/>
        </w:rPr>
        <w:t xml:space="preserve"> εντός </w:t>
      </w:r>
      <w:r w:rsidR="00FD13E7">
        <w:rPr>
          <w:bCs/>
          <w:color w:val="000000"/>
          <w:sz w:val="28"/>
        </w:rPr>
        <w:t xml:space="preserve">των </w:t>
      </w:r>
      <w:r w:rsidR="00FD13E7" w:rsidRPr="00FD13E7">
        <w:rPr>
          <w:bCs/>
          <w:color w:val="000000"/>
          <w:sz w:val="28"/>
        </w:rPr>
        <w:t xml:space="preserve">αιθουσών και </w:t>
      </w:r>
      <w:r w:rsidR="00FD13E7">
        <w:rPr>
          <w:bCs/>
          <w:color w:val="000000"/>
          <w:sz w:val="28"/>
        </w:rPr>
        <w:t xml:space="preserve">των </w:t>
      </w:r>
      <w:r w:rsidR="00FD13E7" w:rsidRPr="00FD13E7">
        <w:rPr>
          <w:bCs/>
          <w:color w:val="000000"/>
          <w:sz w:val="28"/>
        </w:rPr>
        <w:t xml:space="preserve">εν γένει </w:t>
      </w:r>
      <w:r w:rsidR="00FD13E7">
        <w:rPr>
          <w:bCs/>
          <w:color w:val="000000"/>
          <w:sz w:val="28"/>
        </w:rPr>
        <w:t xml:space="preserve">λοιπών </w:t>
      </w:r>
      <w:r w:rsidR="00FD13E7" w:rsidRPr="00FD13E7">
        <w:rPr>
          <w:bCs/>
          <w:color w:val="000000"/>
          <w:sz w:val="28"/>
        </w:rPr>
        <w:t>περίκλειστων χώρων</w:t>
      </w:r>
      <w:r w:rsidR="00FD13E7">
        <w:rPr>
          <w:bCs/>
          <w:color w:val="000000"/>
          <w:sz w:val="28"/>
        </w:rPr>
        <w:t xml:space="preserve"> της υπηρεσίας</w:t>
      </w:r>
      <w:r w:rsidR="00FD13E7" w:rsidRPr="00FD13E7">
        <w:rPr>
          <w:bCs/>
          <w:color w:val="000000"/>
          <w:sz w:val="28"/>
        </w:rPr>
        <w:t xml:space="preserve">, </w:t>
      </w:r>
      <w:r w:rsidR="00FD13E7" w:rsidRPr="00E87C7E">
        <w:rPr>
          <w:b/>
          <w:bCs/>
          <w:color w:val="000000"/>
          <w:sz w:val="28"/>
        </w:rPr>
        <w:t>ενός ( 1 ) ατόμου ανά 10 τετραγωνικά μέτρα</w:t>
      </w:r>
      <w:r w:rsidR="00FD13E7">
        <w:rPr>
          <w:bCs/>
          <w:color w:val="000000"/>
          <w:sz w:val="28"/>
        </w:rPr>
        <w:t xml:space="preserve">. Η επίβλεψη της τήρησης των ανωτέρω μέτρων ανατίθεται με την παρούσα στον υπάλληλο της υπηρεσίας </w:t>
      </w:r>
      <w:r w:rsidR="00FD13E7" w:rsidRPr="00FD13E7">
        <w:rPr>
          <w:b/>
          <w:bCs/>
          <w:color w:val="000000"/>
          <w:sz w:val="28"/>
        </w:rPr>
        <w:t>Κωνσταντίνο Βαρακλιώτη</w:t>
      </w:r>
      <w:r w:rsidR="00FD13E7">
        <w:rPr>
          <w:bCs/>
          <w:color w:val="000000"/>
          <w:sz w:val="28"/>
        </w:rPr>
        <w:t>.</w:t>
      </w:r>
    </w:p>
    <w:p w:rsidR="00B35471" w:rsidRPr="00085A80" w:rsidRDefault="000176E7" w:rsidP="00D35D19">
      <w:pPr>
        <w:spacing w:line="360" w:lineRule="atLeast"/>
        <w:ind w:firstLine="851"/>
        <w:jc w:val="both"/>
        <w:rPr>
          <w:bCs/>
          <w:color w:val="000000"/>
          <w:sz w:val="28"/>
        </w:rPr>
      </w:pPr>
      <w:r>
        <w:rPr>
          <w:b/>
          <w:bCs/>
          <w:i/>
          <w:color w:val="000000"/>
          <w:sz w:val="32"/>
          <w:szCs w:val="32"/>
        </w:rPr>
        <w:t>1</w:t>
      </w:r>
      <w:r w:rsidR="002B311B">
        <w:rPr>
          <w:b/>
          <w:bCs/>
          <w:i/>
          <w:color w:val="000000"/>
          <w:sz w:val="32"/>
          <w:szCs w:val="32"/>
        </w:rPr>
        <w:t>5</w:t>
      </w:r>
      <w:r w:rsidR="00D35D19" w:rsidRPr="00D35D19">
        <w:rPr>
          <w:b/>
          <w:bCs/>
          <w:i/>
          <w:color w:val="000000"/>
          <w:sz w:val="32"/>
          <w:szCs w:val="32"/>
        </w:rPr>
        <w:t>)</w:t>
      </w:r>
      <w:r w:rsidR="00D35D19">
        <w:rPr>
          <w:bCs/>
          <w:color w:val="000000"/>
          <w:sz w:val="28"/>
        </w:rPr>
        <w:t xml:space="preserve"> </w:t>
      </w:r>
      <w:r w:rsidR="00722BCC">
        <w:rPr>
          <w:bCs/>
          <w:color w:val="000000"/>
          <w:sz w:val="28"/>
        </w:rPr>
        <w:t>Τέλος, σ</w:t>
      </w:r>
      <w:r w:rsidR="00085A80">
        <w:rPr>
          <w:bCs/>
          <w:color w:val="000000"/>
          <w:sz w:val="28"/>
        </w:rPr>
        <w:t>το πλαίσιο των γενικών κατευθύνσεων που έχουν δοθεί από το Υπουργείο Υγε</w:t>
      </w:r>
      <w:r w:rsidR="00CC2253">
        <w:rPr>
          <w:bCs/>
          <w:color w:val="000000"/>
          <w:sz w:val="28"/>
        </w:rPr>
        <w:t>ίας, ο Ειρηνοδίκης Φαρσάλων</w:t>
      </w:r>
      <w:r w:rsidR="00085A80">
        <w:rPr>
          <w:bCs/>
          <w:color w:val="000000"/>
          <w:sz w:val="28"/>
        </w:rPr>
        <w:t xml:space="preserve"> </w:t>
      </w:r>
      <w:r w:rsidR="009F41A8">
        <w:rPr>
          <w:bCs/>
          <w:color w:val="000000"/>
          <w:sz w:val="28"/>
        </w:rPr>
        <w:t xml:space="preserve">εξακολουθεί να </w:t>
      </w:r>
      <w:r w:rsidR="00085A80" w:rsidRPr="00EA24B8">
        <w:rPr>
          <w:b/>
          <w:bCs/>
          <w:color w:val="000000"/>
          <w:sz w:val="28"/>
        </w:rPr>
        <w:t>προτρέπει τους πολίτες αλλά και τους πληρεξουσίους δικηγ</w:t>
      </w:r>
      <w:r w:rsidR="00CC2253">
        <w:rPr>
          <w:b/>
          <w:bCs/>
          <w:color w:val="000000"/>
          <w:sz w:val="28"/>
        </w:rPr>
        <w:t>όρους αυτών να ΜΗΝ ΕΠΙΣΚΕΠΤΟΝΤΑΙ</w:t>
      </w:r>
      <w:r w:rsidR="00085A80" w:rsidRPr="00EA24B8">
        <w:rPr>
          <w:b/>
          <w:bCs/>
          <w:color w:val="000000"/>
          <w:sz w:val="28"/>
        </w:rPr>
        <w:t xml:space="preserve"> τις υπηρεσίες της Γραμματείας του Ειρηνοδικείου </w:t>
      </w:r>
      <w:r w:rsidR="00CC2253">
        <w:rPr>
          <w:b/>
          <w:bCs/>
          <w:color w:val="000000"/>
          <w:sz w:val="28"/>
        </w:rPr>
        <w:t>ΕΑΝ ΔΕΝ ΠΑΡΙΣΤΑΤΑΙ ΕΚΤΑΚΤΗ ΑΝΑΓΚΗ</w:t>
      </w:r>
      <w:r w:rsidR="00085A80">
        <w:rPr>
          <w:bCs/>
          <w:color w:val="000000"/>
          <w:sz w:val="28"/>
        </w:rPr>
        <w:t xml:space="preserve">. Για το λόγο αυτό θα μπορούν να επικοινωνούν με το τηλέφωνο της </w:t>
      </w:r>
      <w:r w:rsidR="00CC2253">
        <w:rPr>
          <w:bCs/>
          <w:color w:val="000000"/>
          <w:sz w:val="28"/>
        </w:rPr>
        <w:t xml:space="preserve">Γραμματείας </w:t>
      </w:r>
      <w:r w:rsidR="00085A80">
        <w:rPr>
          <w:bCs/>
          <w:color w:val="000000"/>
          <w:sz w:val="28"/>
        </w:rPr>
        <w:t xml:space="preserve">στον αριθμό </w:t>
      </w:r>
      <w:r w:rsidR="00294A9A">
        <w:rPr>
          <w:bCs/>
          <w:color w:val="000000"/>
          <w:sz w:val="28"/>
        </w:rPr>
        <w:t xml:space="preserve">( </w:t>
      </w:r>
      <w:r w:rsidR="00085A80">
        <w:rPr>
          <w:bCs/>
          <w:color w:val="000000"/>
          <w:sz w:val="28"/>
        </w:rPr>
        <w:t>24910</w:t>
      </w:r>
      <w:r w:rsidR="00294A9A">
        <w:rPr>
          <w:bCs/>
          <w:color w:val="000000"/>
          <w:sz w:val="28"/>
        </w:rPr>
        <w:t xml:space="preserve"> )</w:t>
      </w:r>
      <w:r w:rsidR="00085A80">
        <w:rPr>
          <w:bCs/>
          <w:color w:val="000000"/>
          <w:sz w:val="28"/>
        </w:rPr>
        <w:t xml:space="preserve"> 22492 αλλά και να επισκέπτονται στην επίσημη ιστοσελίδα της υπηρεσίας στον ιστότοπο </w:t>
      </w:r>
      <w:hyperlink r:id="rId8" w:history="1">
        <w:r w:rsidR="00837C0B" w:rsidRPr="000C3695">
          <w:rPr>
            <w:rStyle w:val="-"/>
            <w:bCs/>
            <w:sz w:val="28"/>
          </w:rPr>
          <w:t>https://eirfarsal-gr.webnode.gr</w:t>
        </w:r>
      </w:hyperlink>
      <w:r w:rsidR="00837C0B">
        <w:rPr>
          <w:bCs/>
          <w:color w:val="000000"/>
          <w:sz w:val="28"/>
        </w:rPr>
        <w:t xml:space="preserve"> </w:t>
      </w:r>
      <w:r w:rsidR="00621244">
        <w:rPr>
          <w:bCs/>
          <w:color w:val="000000"/>
          <w:sz w:val="28"/>
        </w:rPr>
        <w:t>, για την εξυπηρέτησή τους σε όλες τις εργάσιμες ώρες και ημέρες και όσον αφορά το σύνολο των υπηρεσιών που παρέχονται.</w:t>
      </w:r>
    </w:p>
    <w:p w:rsidR="003A6030" w:rsidRPr="004315E4" w:rsidRDefault="00D76D63" w:rsidP="008D1F4A">
      <w:pPr>
        <w:spacing w:line="360" w:lineRule="atLeast"/>
        <w:ind w:firstLine="851"/>
        <w:jc w:val="both"/>
        <w:rPr>
          <w:iCs/>
          <w:sz w:val="28"/>
          <w:szCs w:val="28"/>
        </w:rPr>
      </w:pPr>
      <w:r w:rsidRPr="00D76D63">
        <w:rPr>
          <w:i/>
          <w:sz w:val="28"/>
          <w:szCs w:val="28"/>
        </w:rPr>
        <w:t>Υποχρεώνει</w:t>
      </w:r>
      <w:r w:rsidRPr="00D76D63">
        <w:rPr>
          <w:sz w:val="28"/>
          <w:szCs w:val="28"/>
        </w:rPr>
        <w:t xml:space="preserve"> τη Γραμματεία του παρόντος Δικαστηρίου </w:t>
      </w:r>
      <w:r w:rsidR="00012022">
        <w:rPr>
          <w:b/>
          <w:i/>
          <w:sz w:val="28"/>
          <w:szCs w:val="28"/>
        </w:rPr>
        <w:t>1</w:t>
      </w:r>
      <w:r w:rsidRPr="00D76D63">
        <w:rPr>
          <w:b/>
          <w:i/>
          <w:sz w:val="28"/>
          <w:szCs w:val="28"/>
        </w:rPr>
        <w:t>)</w:t>
      </w:r>
      <w:r>
        <w:rPr>
          <w:sz w:val="28"/>
          <w:szCs w:val="28"/>
        </w:rPr>
        <w:t xml:space="preserve"> </w:t>
      </w:r>
      <w:r>
        <w:rPr>
          <w:iCs/>
          <w:sz w:val="28"/>
          <w:szCs w:val="28"/>
        </w:rPr>
        <w:t>να</w:t>
      </w:r>
      <w:r w:rsidRPr="00D76D63">
        <w:rPr>
          <w:iCs/>
          <w:sz w:val="28"/>
          <w:szCs w:val="28"/>
        </w:rPr>
        <w:t xml:space="preserve"> αναρτ</w:t>
      </w:r>
      <w:r>
        <w:rPr>
          <w:iCs/>
          <w:sz w:val="28"/>
          <w:szCs w:val="28"/>
        </w:rPr>
        <w:t>ήσει αντίγραφο της παρούσας πράξης στον πίνακα ανακοινώσεων της υπηρεσίας και</w:t>
      </w:r>
      <w:r>
        <w:rPr>
          <w:sz w:val="28"/>
          <w:szCs w:val="28"/>
        </w:rPr>
        <w:t xml:space="preserve"> </w:t>
      </w:r>
      <w:r w:rsidR="00012022">
        <w:rPr>
          <w:b/>
          <w:i/>
          <w:iCs/>
          <w:sz w:val="28"/>
          <w:szCs w:val="28"/>
        </w:rPr>
        <w:t>2</w:t>
      </w:r>
      <w:r w:rsidRPr="00D76D63">
        <w:rPr>
          <w:b/>
          <w:i/>
          <w:iCs/>
          <w:sz w:val="28"/>
          <w:szCs w:val="28"/>
        </w:rPr>
        <w:t>)</w:t>
      </w:r>
      <w:r>
        <w:rPr>
          <w:iCs/>
          <w:sz w:val="28"/>
          <w:szCs w:val="28"/>
        </w:rPr>
        <w:t xml:space="preserve"> </w:t>
      </w:r>
      <w:r>
        <w:rPr>
          <w:sz w:val="28"/>
          <w:szCs w:val="28"/>
        </w:rPr>
        <w:t>να αποστείλει</w:t>
      </w:r>
      <w:r w:rsidR="00FD31CF">
        <w:rPr>
          <w:sz w:val="28"/>
          <w:szCs w:val="28"/>
        </w:rPr>
        <w:t xml:space="preserve"> αντίγραφο αυτής</w:t>
      </w:r>
      <w:r w:rsidRPr="00D76D63">
        <w:rPr>
          <w:sz w:val="28"/>
          <w:szCs w:val="28"/>
        </w:rPr>
        <w:t xml:space="preserve"> με αποστολή σχετικού ηλεκτρονικού μηνύματος ( </w:t>
      </w:r>
      <w:r w:rsidRPr="00D76D63">
        <w:rPr>
          <w:sz w:val="28"/>
          <w:szCs w:val="28"/>
          <w:lang w:val="en-US"/>
        </w:rPr>
        <w:t>e</w:t>
      </w:r>
      <w:r w:rsidRPr="00D76D63">
        <w:rPr>
          <w:sz w:val="28"/>
          <w:szCs w:val="28"/>
        </w:rPr>
        <w:t>-</w:t>
      </w:r>
      <w:r w:rsidRPr="00D76D63">
        <w:rPr>
          <w:sz w:val="28"/>
          <w:szCs w:val="28"/>
          <w:lang w:val="en-US"/>
        </w:rPr>
        <w:t>mail</w:t>
      </w:r>
      <w:r w:rsidRPr="00D76D63">
        <w:rPr>
          <w:sz w:val="28"/>
          <w:szCs w:val="28"/>
        </w:rPr>
        <w:t xml:space="preserve"> ) σε ηλεκτρονική μορφή αμέσως μετά τη δημοσίευση </w:t>
      </w:r>
      <w:r w:rsidR="00660AE2">
        <w:rPr>
          <w:sz w:val="28"/>
          <w:szCs w:val="28"/>
        </w:rPr>
        <w:t xml:space="preserve">αυτής </w:t>
      </w:r>
      <w:r w:rsidRPr="00D76D63">
        <w:rPr>
          <w:iCs/>
          <w:sz w:val="28"/>
          <w:szCs w:val="28"/>
        </w:rPr>
        <w:t xml:space="preserve">στον </w:t>
      </w:r>
      <w:r w:rsidRPr="00D76D63">
        <w:rPr>
          <w:b/>
          <w:iCs/>
          <w:sz w:val="28"/>
          <w:szCs w:val="28"/>
        </w:rPr>
        <w:t>οικείο Δικηγορικό Σύλλογο</w:t>
      </w:r>
      <w:r w:rsidR="00FD31CF">
        <w:rPr>
          <w:iCs/>
          <w:sz w:val="28"/>
          <w:szCs w:val="28"/>
        </w:rPr>
        <w:t xml:space="preserve"> (Λάρισας</w:t>
      </w:r>
      <w:r w:rsidRPr="00D76D63">
        <w:rPr>
          <w:iCs/>
          <w:sz w:val="28"/>
          <w:szCs w:val="28"/>
        </w:rPr>
        <w:t>)</w:t>
      </w:r>
      <w:r>
        <w:rPr>
          <w:iCs/>
          <w:sz w:val="28"/>
          <w:szCs w:val="28"/>
        </w:rPr>
        <w:t>, προκειμένου να λάβουν άμεση γνώση</w:t>
      </w:r>
      <w:r w:rsidRPr="00D76D63">
        <w:rPr>
          <w:iCs/>
          <w:sz w:val="28"/>
          <w:szCs w:val="28"/>
        </w:rPr>
        <w:t xml:space="preserve"> </w:t>
      </w:r>
      <w:r w:rsidR="00660AE2">
        <w:rPr>
          <w:iCs/>
          <w:sz w:val="28"/>
          <w:szCs w:val="28"/>
        </w:rPr>
        <w:t>τα μέλη αυτού.</w:t>
      </w:r>
    </w:p>
    <w:p w:rsidR="005B43ED" w:rsidRDefault="00BA16F7" w:rsidP="006A10F2">
      <w:pPr>
        <w:spacing w:line="360" w:lineRule="atLeast"/>
        <w:ind w:firstLine="851"/>
        <w:jc w:val="both"/>
        <w:rPr>
          <w:sz w:val="28"/>
          <w:szCs w:val="28"/>
        </w:rPr>
      </w:pPr>
      <w:r w:rsidRPr="00353A35">
        <w:rPr>
          <w:i/>
          <w:sz w:val="28"/>
          <w:szCs w:val="28"/>
        </w:rPr>
        <w:t>Κρίθηκε</w:t>
      </w:r>
      <w:r>
        <w:rPr>
          <w:sz w:val="28"/>
          <w:szCs w:val="28"/>
        </w:rPr>
        <w:t xml:space="preserve">, αποφασίστηκε </w:t>
      </w:r>
      <w:r w:rsidR="004F38B1">
        <w:rPr>
          <w:sz w:val="28"/>
          <w:szCs w:val="28"/>
        </w:rPr>
        <w:t xml:space="preserve">και δημοσιεύθηκε σήμερα, την </w:t>
      </w:r>
      <w:r w:rsidR="002B311B">
        <w:rPr>
          <w:b/>
          <w:color w:val="000000"/>
          <w:sz w:val="28"/>
          <w:szCs w:val="28"/>
        </w:rPr>
        <w:t>27</w:t>
      </w:r>
      <w:r w:rsidR="00663B2B">
        <w:rPr>
          <w:b/>
          <w:color w:val="000000"/>
          <w:sz w:val="28"/>
          <w:szCs w:val="28"/>
        </w:rPr>
        <w:t>.04</w:t>
      </w:r>
      <w:r w:rsidR="00C0512B" w:rsidRPr="00971134">
        <w:rPr>
          <w:b/>
          <w:color w:val="000000"/>
          <w:sz w:val="28"/>
          <w:szCs w:val="28"/>
        </w:rPr>
        <w:t>.</w:t>
      </w:r>
      <w:r w:rsidR="00BF401A" w:rsidRPr="00971134">
        <w:rPr>
          <w:b/>
          <w:color w:val="000000"/>
          <w:sz w:val="28"/>
          <w:szCs w:val="28"/>
        </w:rPr>
        <w:t>20</w:t>
      </w:r>
      <w:r w:rsidR="00521A29" w:rsidRPr="00971134">
        <w:rPr>
          <w:b/>
          <w:color w:val="000000"/>
          <w:sz w:val="28"/>
          <w:szCs w:val="28"/>
        </w:rPr>
        <w:t>20</w:t>
      </w:r>
      <w:r w:rsidR="003B2325">
        <w:rPr>
          <w:sz w:val="28"/>
          <w:szCs w:val="28"/>
        </w:rPr>
        <w:t>.</w:t>
      </w:r>
    </w:p>
    <w:p w:rsidR="008D25B1" w:rsidRDefault="008D25B1" w:rsidP="008D25B1">
      <w:pPr>
        <w:spacing w:line="360" w:lineRule="atLeast"/>
        <w:ind w:right="284"/>
        <w:jc w:val="center"/>
      </w:pPr>
    </w:p>
    <w:p w:rsidR="00AF1C9C" w:rsidRPr="006216E5" w:rsidRDefault="008D25B1" w:rsidP="008D25B1">
      <w:pPr>
        <w:spacing w:line="360" w:lineRule="atLeast"/>
        <w:ind w:right="284"/>
        <w:jc w:val="center"/>
        <w:rPr>
          <w:sz w:val="28"/>
          <w:szCs w:val="28"/>
        </w:rPr>
      </w:pPr>
      <w:r w:rsidRPr="006216E5">
        <w:rPr>
          <w:sz w:val="28"/>
          <w:szCs w:val="28"/>
        </w:rPr>
        <w:t xml:space="preserve">Ο </w:t>
      </w:r>
      <w:r w:rsidR="00AF1C9C" w:rsidRPr="006216E5">
        <w:rPr>
          <w:sz w:val="28"/>
          <w:szCs w:val="28"/>
        </w:rPr>
        <w:t>ΕΙΡΗΝΟΔΙΚΗΣ</w:t>
      </w:r>
      <w:r w:rsidRPr="006216E5">
        <w:rPr>
          <w:sz w:val="28"/>
          <w:szCs w:val="28"/>
        </w:rPr>
        <w:t xml:space="preserve"> ΦΑΡΣΑΛΩΝ</w:t>
      </w:r>
    </w:p>
    <w:p w:rsidR="008D25B1" w:rsidRDefault="008D25B1" w:rsidP="001933E6">
      <w:pPr>
        <w:spacing w:line="360" w:lineRule="atLeast"/>
        <w:ind w:right="284"/>
        <w:jc w:val="center"/>
        <w:rPr>
          <w:sz w:val="28"/>
        </w:rPr>
      </w:pPr>
    </w:p>
    <w:p w:rsidR="00F023FF" w:rsidRDefault="00F023FF" w:rsidP="001933E6">
      <w:pPr>
        <w:spacing w:line="360" w:lineRule="atLeast"/>
        <w:ind w:right="284"/>
        <w:jc w:val="center"/>
        <w:rPr>
          <w:sz w:val="28"/>
        </w:rPr>
      </w:pPr>
    </w:p>
    <w:p w:rsidR="005B43ED" w:rsidRPr="001933E6" w:rsidRDefault="008853CE" w:rsidP="001933E6">
      <w:pPr>
        <w:spacing w:line="360" w:lineRule="atLeast"/>
        <w:ind w:right="284"/>
        <w:jc w:val="center"/>
        <w:rPr>
          <w:sz w:val="28"/>
        </w:rPr>
      </w:pPr>
      <w:r w:rsidRPr="00A12EB6">
        <w:rPr>
          <w:sz w:val="28"/>
        </w:rPr>
        <w:t>ΑΘΑΝΑΣΙΟΣ ΜΠΛΑΝΤΑΣ</w:t>
      </w:r>
    </w:p>
    <w:sectPr w:rsidR="005B43ED" w:rsidRPr="001933E6">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9D1" w:rsidRDefault="00E269D1">
      <w:r>
        <w:separator/>
      </w:r>
    </w:p>
  </w:endnote>
  <w:endnote w:type="continuationSeparator" w:id="1">
    <w:p w:rsidR="00E269D1" w:rsidRDefault="00E269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Dutch801Greek BT">
    <w:charset w:val="A1"/>
    <w:family w:val="auto"/>
    <w:pitch w:val="variable"/>
    <w:sig w:usb0="00000081" w:usb1="00000000" w:usb2="00000000" w:usb3="00000000" w:csb0="00000008"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D95" w:rsidRDefault="00493D95" w:rsidP="007E2AA7">
    <w:pPr>
      <w:pStyle w:val="a4"/>
      <w:jc w:val="center"/>
      <w:rPr>
        <w:sz w:val="20"/>
        <w:szCs w:val="20"/>
      </w:rPr>
    </w:pPr>
    <w:r>
      <w:rPr>
        <w:sz w:val="20"/>
        <w:szCs w:val="20"/>
      </w:rPr>
      <w:t>___________________________________________________________________________________</w:t>
    </w:r>
  </w:p>
  <w:p w:rsidR="00493D95" w:rsidRDefault="00493D95" w:rsidP="007E2AA7">
    <w:pPr>
      <w:pStyle w:val="a4"/>
      <w:jc w:val="center"/>
      <w:rPr>
        <w:i/>
        <w:sz w:val="20"/>
        <w:szCs w:val="20"/>
      </w:rPr>
    </w:pPr>
  </w:p>
  <w:p w:rsidR="00493D95" w:rsidRPr="007E2AA7" w:rsidRDefault="00493D95" w:rsidP="001933E6">
    <w:pPr>
      <w:pStyle w:val="a4"/>
      <w:jc w:val="center"/>
      <w:rPr>
        <w:i/>
        <w:sz w:val="20"/>
        <w:szCs w:val="20"/>
      </w:rPr>
    </w:pPr>
    <w:r w:rsidRPr="007E2AA7">
      <w:rPr>
        <w:i/>
        <w:sz w:val="20"/>
        <w:szCs w:val="20"/>
      </w:rPr>
      <w:t xml:space="preserve">Σελίδα </w:t>
    </w:r>
    <w:r w:rsidRPr="007E2AA7">
      <w:rPr>
        <w:i/>
        <w:sz w:val="20"/>
        <w:szCs w:val="20"/>
      </w:rPr>
      <w:fldChar w:fldCharType="begin"/>
    </w:r>
    <w:r w:rsidRPr="007E2AA7">
      <w:rPr>
        <w:i/>
        <w:sz w:val="20"/>
        <w:szCs w:val="20"/>
      </w:rPr>
      <w:instrText xml:space="preserve"> PAGE </w:instrText>
    </w:r>
    <w:r w:rsidRPr="007E2AA7">
      <w:rPr>
        <w:i/>
        <w:sz w:val="20"/>
        <w:szCs w:val="20"/>
      </w:rPr>
      <w:fldChar w:fldCharType="separate"/>
    </w:r>
    <w:r w:rsidR="003F3429">
      <w:rPr>
        <w:i/>
        <w:noProof/>
        <w:sz w:val="20"/>
        <w:szCs w:val="20"/>
      </w:rPr>
      <w:t>1</w:t>
    </w:r>
    <w:r w:rsidRPr="007E2AA7">
      <w:rPr>
        <w:i/>
        <w:sz w:val="20"/>
        <w:szCs w:val="20"/>
      </w:rPr>
      <w:fldChar w:fldCharType="end"/>
    </w:r>
    <w:r w:rsidRPr="007E2AA7">
      <w:rPr>
        <w:i/>
        <w:sz w:val="20"/>
        <w:szCs w:val="20"/>
      </w:rPr>
      <w:t xml:space="preserve"> από </w:t>
    </w:r>
    <w:r w:rsidRPr="007E2AA7">
      <w:rPr>
        <w:i/>
        <w:sz w:val="20"/>
        <w:szCs w:val="20"/>
      </w:rPr>
      <w:fldChar w:fldCharType="begin"/>
    </w:r>
    <w:r w:rsidRPr="007E2AA7">
      <w:rPr>
        <w:i/>
        <w:sz w:val="20"/>
        <w:szCs w:val="20"/>
      </w:rPr>
      <w:instrText xml:space="preserve"> NUMPAGES </w:instrText>
    </w:r>
    <w:r w:rsidRPr="007E2AA7">
      <w:rPr>
        <w:i/>
        <w:sz w:val="20"/>
        <w:szCs w:val="20"/>
      </w:rPr>
      <w:fldChar w:fldCharType="separate"/>
    </w:r>
    <w:r w:rsidR="003F3429">
      <w:rPr>
        <w:i/>
        <w:noProof/>
        <w:sz w:val="20"/>
        <w:szCs w:val="20"/>
      </w:rPr>
      <w:t>7</w:t>
    </w:r>
    <w:r w:rsidRPr="007E2AA7">
      <w:rPr>
        <w:i/>
        <w:sz w:val="20"/>
        <w:szCs w:val="20"/>
      </w:rPr>
      <w:fldChar w:fldCharType="end"/>
    </w:r>
    <w:r>
      <w:rPr>
        <w:i/>
        <w:sz w:val="20"/>
        <w:szCs w:val="20"/>
      </w:rPr>
      <w:t xml:space="preserve"> της με αριθμό </w:t>
    </w:r>
    <w:r w:rsidR="002B311B">
      <w:rPr>
        <w:b/>
        <w:i/>
        <w:sz w:val="20"/>
        <w:szCs w:val="20"/>
      </w:rPr>
      <w:t>68</w:t>
    </w:r>
    <w:r w:rsidR="00CB060E">
      <w:rPr>
        <w:b/>
        <w:i/>
        <w:sz w:val="22"/>
        <w:szCs w:val="22"/>
      </w:rPr>
      <w:t xml:space="preserve"> / 2020</w:t>
    </w:r>
    <w:r w:rsidRPr="007E2AA7">
      <w:rPr>
        <w:i/>
        <w:sz w:val="20"/>
        <w:szCs w:val="20"/>
      </w:rPr>
      <w:t xml:space="preserve"> </w:t>
    </w:r>
    <w:r w:rsidR="00972BA9">
      <w:rPr>
        <w:i/>
        <w:sz w:val="20"/>
        <w:szCs w:val="20"/>
      </w:rPr>
      <w:t>πράξης του Ειρην</w:t>
    </w:r>
    <w:r>
      <w:rPr>
        <w:i/>
        <w:sz w:val="20"/>
        <w:szCs w:val="20"/>
      </w:rPr>
      <w:t>οδίκη Φαρσάλων</w:t>
    </w:r>
  </w:p>
  <w:p w:rsidR="00493D95" w:rsidRPr="007E2AA7" w:rsidRDefault="00493D95" w:rsidP="007E2AA7">
    <w:pPr>
      <w:pStyle w:val="a4"/>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9D1" w:rsidRDefault="00E269D1">
      <w:r>
        <w:separator/>
      </w:r>
    </w:p>
  </w:footnote>
  <w:footnote w:type="continuationSeparator" w:id="1">
    <w:p w:rsidR="00E269D1" w:rsidRDefault="00E269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708CD"/>
    <w:multiLevelType w:val="hybridMultilevel"/>
    <w:tmpl w:val="EAE63690"/>
    <w:lvl w:ilvl="0" w:tplc="5EE04198">
      <w:start w:val="1"/>
      <w:numFmt w:val="decimal"/>
      <w:lvlText w:val="%1)"/>
      <w:lvlJc w:val="left"/>
      <w:pPr>
        <w:tabs>
          <w:tab w:val="num" w:pos="2160"/>
        </w:tabs>
        <w:ind w:left="2160" w:hanging="1260"/>
      </w:pPr>
      <w:rPr>
        <w:rFonts w:hint="default"/>
      </w:rPr>
    </w:lvl>
    <w:lvl w:ilvl="1" w:tplc="04080019" w:tentative="1">
      <w:start w:val="1"/>
      <w:numFmt w:val="lowerLetter"/>
      <w:lvlText w:val="%2."/>
      <w:lvlJc w:val="left"/>
      <w:pPr>
        <w:tabs>
          <w:tab w:val="num" w:pos="1980"/>
        </w:tabs>
        <w:ind w:left="1980" w:hanging="360"/>
      </w:pPr>
    </w:lvl>
    <w:lvl w:ilvl="2" w:tplc="0408001B" w:tentative="1">
      <w:start w:val="1"/>
      <w:numFmt w:val="lowerRoman"/>
      <w:lvlText w:val="%3."/>
      <w:lvlJc w:val="right"/>
      <w:pPr>
        <w:tabs>
          <w:tab w:val="num" w:pos="2700"/>
        </w:tabs>
        <w:ind w:left="2700" w:hanging="180"/>
      </w:p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1">
    <w:nsid w:val="58ED4D13"/>
    <w:multiLevelType w:val="hybridMultilevel"/>
    <w:tmpl w:val="D890988C"/>
    <w:lvl w:ilvl="0" w:tplc="F80C9D66">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767704D"/>
    <w:multiLevelType w:val="hybridMultilevel"/>
    <w:tmpl w:val="369EC77A"/>
    <w:lvl w:ilvl="0" w:tplc="EBEA09DC">
      <w:start w:val="1"/>
      <w:numFmt w:val="decimal"/>
      <w:lvlText w:val="%1."/>
      <w:lvlJc w:val="left"/>
      <w:pPr>
        <w:ind w:left="720" w:hanging="360"/>
      </w:pPr>
      <w:rPr>
        <w:rFonts w:hint="default"/>
        <w:b w:val="0"/>
        <w:i w:val="0"/>
        <w:sz w:val="28"/>
        <w:szCs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characterSpacingControl w:val="doNotCompress"/>
  <w:footnotePr>
    <w:footnote w:id="0"/>
    <w:footnote w:id="1"/>
  </w:footnotePr>
  <w:endnotePr>
    <w:endnote w:id="0"/>
    <w:endnote w:id="1"/>
  </w:endnotePr>
  <w:compat/>
  <w:rsids>
    <w:rsidRoot w:val="002A00DB"/>
    <w:rsid w:val="00002293"/>
    <w:rsid w:val="00002346"/>
    <w:rsid w:val="00002718"/>
    <w:rsid w:val="00002DA7"/>
    <w:rsid w:val="00003956"/>
    <w:rsid w:val="000045D6"/>
    <w:rsid w:val="00004698"/>
    <w:rsid w:val="000049FF"/>
    <w:rsid w:val="00005075"/>
    <w:rsid w:val="00005682"/>
    <w:rsid w:val="000070FC"/>
    <w:rsid w:val="00007248"/>
    <w:rsid w:val="00010779"/>
    <w:rsid w:val="00010C44"/>
    <w:rsid w:val="00012022"/>
    <w:rsid w:val="0001217E"/>
    <w:rsid w:val="000168F9"/>
    <w:rsid w:val="0001691C"/>
    <w:rsid w:val="000176E7"/>
    <w:rsid w:val="00017E5B"/>
    <w:rsid w:val="000202F9"/>
    <w:rsid w:val="00020859"/>
    <w:rsid w:val="000214E3"/>
    <w:rsid w:val="00022157"/>
    <w:rsid w:val="00022A2B"/>
    <w:rsid w:val="000237EA"/>
    <w:rsid w:val="00023E5C"/>
    <w:rsid w:val="00024F3C"/>
    <w:rsid w:val="000260D3"/>
    <w:rsid w:val="000276DE"/>
    <w:rsid w:val="00027840"/>
    <w:rsid w:val="00030E63"/>
    <w:rsid w:val="000322FE"/>
    <w:rsid w:val="00032389"/>
    <w:rsid w:val="00032BD7"/>
    <w:rsid w:val="000348D3"/>
    <w:rsid w:val="00037002"/>
    <w:rsid w:val="000373D2"/>
    <w:rsid w:val="00037B0D"/>
    <w:rsid w:val="00040085"/>
    <w:rsid w:val="00043168"/>
    <w:rsid w:val="000431CC"/>
    <w:rsid w:val="00043689"/>
    <w:rsid w:val="00043BAE"/>
    <w:rsid w:val="00043CA7"/>
    <w:rsid w:val="00044226"/>
    <w:rsid w:val="00044B89"/>
    <w:rsid w:val="000457CA"/>
    <w:rsid w:val="00046E61"/>
    <w:rsid w:val="000477AB"/>
    <w:rsid w:val="000504C0"/>
    <w:rsid w:val="00050897"/>
    <w:rsid w:val="00051A21"/>
    <w:rsid w:val="00051DBE"/>
    <w:rsid w:val="00053A77"/>
    <w:rsid w:val="000577D4"/>
    <w:rsid w:val="00057D1B"/>
    <w:rsid w:val="00060E71"/>
    <w:rsid w:val="000622FF"/>
    <w:rsid w:val="00062DFE"/>
    <w:rsid w:val="00063637"/>
    <w:rsid w:val="00063C13"/>
    <w:rsid w:val="00065753"/>
    <w:rsid w:val="000658D3"/>
    <w:rsid w:val="000669B4"/>
    <w:rsid w:val="00070921"/>
    <w:rsid w:val="00070EE1"/>
    <w:rsid w:val="0007143D"/>
    <w:rsid w:val="00071601"/>
    <w:rsid w:val="00073FD4"/>
    <w:rsid w:val="00074217"/>
    <w:rsid w:val="00075166"/>
    <w:rsid w:val="00076859"/>
    <w:rsid w:val="000770D1"/>
    <w:rsid w:val="000771FA"/>
    <w:rsid w:val="00080093"/>
    <w:rsid w:val="0008092B"/>
    <w:rsid w:val="000815E9"/>
    <w:rsid w:val="00082259"/>
    <w:rsid w:val="0008364F"/>
    <w:rsid w:val="00083B97"/>
    <w:rsid w:val="00084ED9"/>
    <w:rsid w:val="0008561A"/>
    <w:rsid w:val="00085A80"/>
    <w:rsid w:val="00085B8D"/>
    <w:rsid w:val="00086E50"/>
    <w:rsid w:val="00087AD0"/>
    <w:rsid w:val="0009194D"/>
    <w:rsid w:val="0009216E"/>
    <w:rsid w:val="00093025"/>
    <w:rsid w:val="0009364B"/>
    <w:rsid w:val="00093BDF"/>
    <w:rsid w:val="000947FB"/>
    <w:rsid w:val="00094A71"/>
    <w:rsid w:val="00094BB4"/>
    <w:rsid w:val="00094C46"/>
    <w:rsid w:val="00094CCF"/>
    <w:rsid w:val="00095822"/>
    <w:rsid w:val="00095A7F"/>
    <w:rsid w:val="00096236"/>
    <w:rsid w:val="00096C26"/>
    <w:rsid w:val="000A02F6"/>
    <w:rsid w:val="000A0D5E"/>
    <w:rsid w:val="000A167B"/>
    <w:rsid w:val="000A1B46"/>
    <w:rsid w:val="000A5A0A"/>
    <w:rsid w:val="000A5D7A"/>
    <w:rsid w:val="000A60CB"/>
    <w:rsid w:val="000A7065"/>
    <w:rsid w:val="000B1234"/>
    <w:rsid w:val="000B2235"/>
    <w:rsid w:val="000B2AF3"/>
    <w:rsid w:val="000B2CB4"/>
    <w:rsid w:val="000B2D6E"/>
    <w:rsid w:val="000B58A9"/>
    <w:rsid w:val="000B6056"/>
    <w:rsid w:val="000B61A3"/>
    <w:rsid w:val="000B7C8B"/>
    <w:rsid w:val="000C0A52"/>
    <w:rsid w:val="000C0FCD"/>
    <w:rsid w:val="000C1C6C"/>
    <w:rsid w:val="000C39B0"/>
    <w:rsid w:val="000C6FA5"/>
    <w:rsid w:val="000D232E"/>
    <w:rsid w:val="000D2AE5"/>
    <w:rsid w:val="000D2E8E"/>
    <w:rsid w:val="000D5E2E"/>
    <w:rsid w:val="000D63CC"/>
    <w:rsid w:val="000D6582"/>
    <w:rsid w:val="000D7611"/>
    <w:rsid w:val="000E25CE"/>
    <w:rsid w:val="000E37B5"/>
    <w:rsid w:val="000E3D00"/>
    <w:rsid w:val="000E4171"/>
    <w:rsid w:val="000E4525"/>
    <w:rsid w:val="000E4D7A"/>
    <w:rsid w:val="000E535E"/>
    <w:rsid w:val="000E5804"/>
    <w:rsid w:val="000E6BDD"/>
    <w:rsid w:val="000E77B8"/>
    <w:rsid w:val="000F2683"/>
    <w:rsid w:val="000F48F2"/>
    <w:rsid w:val="000F51EC"/>
    <w:rsid w:val="000F5A7C"/>
    <w:rsid w:val="000F6681"/>
    <w:rsid w:val="00101ADB"/>
    <w:rsid w:val="00102CBB"/>
    <w:rsid w:val="00102ED4"/>
    <w:rsid w:val="00102EE2"/>
    <w:rsid w:val="00106BCC"/>
    <w:rsid w:val="001073F8"/>
    <w:rsid w:val="00110C2F"/>
    <w:rsid w:val="001111C3"/>
    <w:rsid w:val="00111B20"/>
    <w:rsid w:val="00111BA1"/>
    <w:rsid w:val="0011233C"/>
    <w:rsid w:val="00112AFB"/>
    <w:rsid w:val="0011358E"/>
    <w:rsid w:val="00114573"/>
    <w:rsid w:val="00115E69"/>
    <w:rsid w:val="00117AC4"/>
    <w:rsid w:val="00117BAE"/>
    <w:rsid w:val="00120615"/>
    <w:rsid w:val="001213D4"/>
    <w:rsid w:val="00123049"/>
    <w:rsid w:val="001250E7"/>
    <w:rsid w:val="00125646"/>
    <w:rsid w:val="0012646E"/>
    <w:rsid w:val="00127A01"/>
    <w:rsid w:val="00132659"/>
    <w:rsid w:val="00132674"/>
    <w:rsid w:val="0013322D"/>
    <w:rsid w:val="00134337"/>
    <w:rsid w:val="001348B0"/>
    <w:rsid w:val="00134B7B"/>
    <w:rsid w:val="00134F68"/>
    <w:rsid w:val="0013572F"/>
    <w:rsid w:val="00135BF4"/>
    <w:rsid w:val="00136B35"/>
    <w:rsid w:val="00136C39"/>
    <w:rsid w:val="00142317"/>
    <w:rsid w:val="001426E0"/>
    <w:rsid w:val="0014625B"/>
    <w:rsid w:val="00147656"/>
    <w:rsid w:val="001479DA"/>
    <w:rsid w:val="00147D39"/>
    <w:rsid w:val="00152DC2"/>
    <w:rsid w:val="00152E8E"/>
    <w:rsid w:val="001533D6"/>
    <w:rsid w:val="00153BBB"/>
    <w:rsid w:val="00153C37"/>
    <w:rsid w:val="00154A18"/>
    <w:rsid w:val="00154ED2"/>
    <w:rsid w:val="00155AD9"/>
    <w:rsid w:val="00162AEF"/>
    <w:rsid w:val="001652A3"/>
    <w:rsid w:val="00165B7C"/>
    <w:rsid w:val="00167D42"/>
    <w:rsid w:val="00170286"/>
    <w:rsid w:val="0017130A"/>
    <w:rsid w:val="00173B19"/>
    <w:rsid w:val="001743D7"/>
    <w:rsid w:val="001745DA"/>
    <w:rsid w:val="00174F14"/>
    <w:rsid w:val="00176D3D"/>
    <w:rsid w:val="00177734"/>
    <w:rsid w:val="00181AEA"/>
    <w:rsid w:val="00182CD7"/>
    <w:rsid w:val="00182E91"/>
    <w:rsid w:val="001831F8"/>
    <w:rsid w:val="00183B48"/>
    <w:rsid w:val="00186F30"/>
    <w:rsid w:val="00187DA7"/>
    <w:rsid w:val="001903C4"/>
    <w:rsid w:val="00190F8B"/>
    <w:rsid w:val="001916AB"/>
    <w:rsid w:val="0019190B"/>
    <w:rsid w:val="00191A1D"/>
    <w:rsid w:val="00192F5F"/>
    <w:rsid w:val="001933E6"/>
    <w:rsid w:val="00195867"/>
    <w:rsid w:val="00195CAE"/>
    <w:rsid w:val="00196157"/>
    <w:rsid w:val="00196933"/>
    <w:rsid w:val="00196B6A"/>
    <w:rsid w:val="001A058B"/>
    <w:rsid w:val="001A1F45"/>
    <w:rsid w:val="001A2456"/>
    <w:rsid w:val="001A2465"/>
    <w:rsid w:val="001A27CE"/>
    <w:rsid w:val="001A28AD"/>
    <w:rsid w:val="001A2E13"/>
    <w:rsid w:val="001A4B92"/>
    <w:rsid w:val="001A70E4"/>
    <w:rsid w:val="001B1290"/>
    <w:rsid w:val="001B2632"/>
    <w:rsid w:val="001B3F32"/>
    <w:rsid w:val="001C04AA"/>
    <w:rsid w:val="001C2805"/>
    <w:rsid w:val="001C43AA"/>
    <w:rsid w:val="001C4D47"/>
    <w:rsid w:val="001C5A33"/>
    <w:rsid w:val="001C5BA3"/>
    <w:rsid w:val="001C72C9"/>
    <w:rsid w:val="001C7940"/>
    <w:rsid w:val="001D00BD"/>
    <w:rsid w:val="001D0600"/>
    <w:rsid w:val="001D1230"/>
    <w:rsid w:val="001D1B4A"/>
    <w:rsid w:val="001D2D24"/>
    <w:rsid w:val="001D4C07"/>
    <w:rsid w:val="001D5BB7"/>
    <w:rsid w:val="001D6067"/>
    <w:rsid w:val="001D670E"/>
    <w:rsid w:val="001D75A1"/>
    <w:rsid w:val="001D7B41"/>
    <w:rsid w:val="001E2D38"/>
    <w:rsid w:val="001E390B"/>
    <w:rsid w:val="001E661B"/>
    <w:rsid w:val="001E71D9"/>
    <w:rsid w:val="001E7EA1"/>
    <w:rsid w:val="001F1633"/>
    <w:rsid w:val="001F2BCF"/>
    <w:rsid w:val="001F333C"/>
    <w:rsid w:val="001F3C85"/>
    <w:rsid w:val="001F4DD5"/>
    <w:rsid w:val="001F56DD"/>
    <w:rsid w:val="001F58FF"/>
    <w:rsid w:val="001F60C3"/>
    <w:rsid w:val="001F6519"/>
    <w:rsid w:val="001F6DE4"/>
    <w:rsid w:val="001F720A"/>
    <w:rsid w:val="001F778C"/>
    <w:rsid w:val="00201D7F"/>
    <w:rsid w:val="00202A69"/>
    <w:rsid w:val="00204A2F"/>
    <w:rsid w:val="00205CF0"/>
    <w:rsid w:val="0020604F"/>
    <w:rsid w:val="00212683"/>
    <w:rsid w:val="0021532A"/>
    <w:rsid w:val="002153A9"/>
    <w:rsid w:val="00221F45"/>
    <w:rsid w:val="00221FEA"/>
    <w:rsid w:val="00222F36"/>
    <w:rsid w:val="00224044"/>
    <w:rsid w:val="00225E2B"/>
    <w:rsid w:val="002260C0"/>
    <w:rsid w:val="0022769C"/>
    <w:rsid w:val="00231064"/>
    <w:rsid w:val="00231AC7"/>
    <w:rsid w:val="00231D40"/>
    <w:rsid w:val="002327FA"/>
    <w:rsid w:val="00234C67"/>
    <w:rsid w:val="00234F8E"/>
    <w:rsid w:val="00236A49"/>
    <w:rsid w:val="00236C1A"/>
    <w:rsid w:val="00237441"/>
    <w:rsid w:val="0023785A"/>
    <w:rsid w:val="00237E63"/>
    <w:rsid w:val="00237FFC"/>
    <w:rsid w:val="0024042A"/>
    <w:rsid w:val="00240C7C"/>
    <w:rsid w:val="00241A75"/>
    <w:rsid w:val="0024371B"/>
    <w:rsid w:val="002439C3"/>
    <w:rsid w:val="0024467F"/>
    <w:rsid w:val="0024516C"/>
    <w:rsid w:val="00245667"/>
    <w:rsid w:val="002463D9"/>
    <w:rsid w:val="00247EE8"/>
    <w:rsid w:val="00250BB5"/>
    <w:rsid w:val="00250E80"/>
    <w:rsid w:val="00251EA9"/>
    <w:rsid w:val="002522C2"/>
    <w:rsid w:val="0025340B"/>
    <w:rsid w:val="00253A29"/>
    <w:rsid w:val="00254F9C"/>
    <w:rsid w:val="002554C8"/>
    <w:rsid w:val="0025576E"/>
    <w:rsid w:val="00256F3C"/>
    <w:rsid w:val="00257665"/>
    <w:rsid w:val="002624A2"/>
    <w:rsid w:val="002638C4"/>
    <w:rsid w:val="00264626"/>
    <w:rsid w:val="00264D37"/>
    <w:rsid w:val="0026524B"/>
    <w:rsid w:val="00265A92"/>
    <w:rsid w:val="00266646"/>
    <w:rsid w:val="00267CA6"/>
    <w:rsid w:val="00275005"/>
    <w:rsid w:val="002763B2"/>
    <w:rsid w:val="002806D6"/>
    <w:rsid w:val="002807B3"/>
    <w:rsid w:val="002808B9"/>
    <w:rsid w:val="002832C7"/>
    <w:rsid w:val="00283E02"/>
    <w:rsid w:val="00285329"/>
    <w:rsid w:val="00285D9E"/>
    <w:rsid w:val="002874BB"/>
    <w:rsid w:val="00287CD5"/>
    <w:rsid w:val="002902DE"/>
    <w:rsid w:val="0029073F"/>
    <w:rsid w:val="002908E7"/>
    <w:rsid w:val="00291D3D"/>
    <w:rsid w:val="00294A9A"/>
    <w:rsid w:val="00294B31"/>
    <w:rsid w:val="00294C42"/>
    <w:rsid w:val="002950C8"/>
    <w:rsid w:val="00296450"/>
    <w:rsid w:val="00297EF0"/>
    <w:rsid w:val="002A00DB"/>
    <w:rsid w:val="002A0354"/>
    <w:rsid w:val="002A0B83"/>
    <w:rsid w:val="002A1B2B"/>
    <w:rsid w:val="002A2A2C"/>
    <w:rsid w:val="002A5542"/>
    <w:rsid w:val="002A7049"/>
    <w:rsid w:val="002A77CB"/>
    <w:rsid w:val="002B136D"/>
    <w:rsid w:val="002B1F00"/>
    <w:rsid w:val="002B311B"/>
    <w:rsid w:val="002B3708"/>
    <w:rsid w:val="002B540C"/>
    <w:rsid w:val="002B5B9B"/>
    <w:rsid w:val="002B6DE0"/>
    <w:rsid w:val="002B7925"/>
    <w:rsid w:val="002B79F4"/>
    <w:rsid w:val="002C01A0"/>
    <w:rsid w:val="002C2F27"/>
    <w:rsid w:val="002C3522"/>
    <w:rsid w:val="002C411D"/>
    <w:rsid w:val="002C6258"/>
    <w:rsid w:val="002C6BE2"/>
    <w:rsid w:val="002C6F4C"/>
    <w:rsid w:val="002C6F9B"/>
    <w:rsid w:val="002D1EA5"/>
    <w:rsid w:val="002D266C"/>
    <w:rsid w:val="002D2953"/>
    <w:rsid w:val="002D3F50"/>
    <w:rsid w:val="002D4D69"/>
    <w:rsid w:val="002D5953"/>
    <w:rsid w:val="002D7561"/>
    <w:rsid w:val="002E2E3B"/>
    <w:rsid w:val="002E2EF8"/>
    <w:rsid w:val="002E31D4"/>
    <w:rsid w:val="002E430D"/>
    <w:rsid w:val="002E60D9"/>
    <w:rsid w:val="002E70E7"/>
    <w:rsid w:val="002E7FDD"/>
    <w:rsid w:val="002F08C1"/>
    <w:rsid w:val="002F25B2"/>
    <w:rsid w:val="002F2DE6"/>
    <w:rsid w:val="002F5B36"/>
    <w:rsid w:val="002F6865"/>
    <w:rsid w:val="002F6B1E"/>
    <w:rsid w:val="002F7F61"/>
    <w:rsid w:val="00300477"/>
    <w:rsid w:val="0030145E"/>
    <w:rsid w:val="0030381C"/>
    <w:rsid w:val="00303F53"/>
    <w:rsid w:val="0030431F"/>
    <w:rsid w:val="003044CC"/>
    <w:rsid w:val="00304775"/>
    <w:rsid w:val="00306A8C"/>
    <w:rsid w:val="0031044A"/>
    <w:rsid w:val="003115F8"/>
    <w:rsid w:val="003127DB"/>
    <w:rsid w:val="003128CA"/>
    <w:rsid w:val="00313E23"/>
    <w:rsid w:val="00314567"/>
    <w:rsid w:val="00315297"/>
    <w:rsid w:val="003158F3"/>
    <w:rsid w:val="00316983"/>
    <w:rsid w:val="003172E0"/>
    <w:rsid w:val="003179A5"/>
    <w:rsid w:val="00320451"/>
    <w:rsid w:val="00322468"/>
    <w:rsid w:val="00322A03"/>
    <w:rsid w:val="00322CE6"/>
    <w:rsid w:val="003242FA"/>
    <w:rsid w:val="00325299"/>
    <w:rsid w:val="00326D2E"/>
    <w:rsid w:val="003277A9"/>
    <w:rsid w:val="003307ED"/>
    <w:rsid w:val="00330882"/>
    <w:rsid w:val="00330EA6"/>
    <w:rsid w:val="003320DB"/>
    <w:rsid w:val="00332173"/>
    <w:rsid w:val="0033233C"/>
    <w:rsid w:val="003343E0"/>
    <w:rsid w:val="00334FAB"/>
    <w:rsid w:val="00335D5C"/>
    <w:rsid w:val="00335DDD"/>
    <w:rsid w:val="00335FF4"/>
    <w:rsid w:val="003364F6"/>
    <w:rsid w:val="00337229"/>
    <w:rsid w:val="0033725E"/>
    <w:rsid w:val="003379A1"/>
    <w:rsid w:val="0034215E"/>
    <w:rsid w:val="00342BA0"/>
    <w:rsid w:val="00343ABE"/>
    <w:rsid w:val="0034417A"/>
    <w:rsid w:val="00345F8E"/>
    <w:rsid w:val="00346DBD"/>
    <w:rsid w:val="00347369"/>
    <w:rsid w:val="0035004C"/>
    <w:rsid w:val="003504B0"/>
    <w:rsid w:val="00351EF7"/>
    <w:rsid w:val="00352FB0"/>
    <w:rsid w:val="00353156"/>
    <w:rsid w:val="00353A35"/>
    <w:rsid w:val="00353ECC"/>
    <w:rsid w:val="00355C43"/>
    <w:rsid w:val="0035601D"/>
    <w:rsid w:val="00356BAE"/>
    <w:rsid w:val="00357973"/>
    <w:rsid w:val="00360C6A"/>
    <w:rsid w:val="00360D10"/>
    <w:rsid w:val="003621B9"/>
    <w:rsid w:val="003624B0"/>
    <w:rsid w:val="0036264E"/>
    <w:rsid w:val="00364117"/>
    <w:rsid w:val="00364EAD"/>
    <w:rsid w:val="00366AC7"/>
    <w:rsid w:val="00366CBE"/>
    <w:rsid w:val="00367330"/>
    <w:rsid w:val="003705F5"/>
    <w:rsid w:val="00372151"/>
    <w:rsid w:val="00372A16"/>
    <w:rsid w:val="00372A5B"/>
    <w:rsid w:val="003730C5"/>
    <w:rsid w:val="003769A1"/>
    <w:rsid w:val="00376F09"/>
    <w:rsid w:val="00377DB4"/>
    <w:rsid w:val="00380BC2"/>
    <w:rsid w:val="00380BDE"/>
    <w:rsid w:val="00381094"/>
    <w:rsid w:val="00381487"/>
    <w:rsid w:val="00383BED"/>
    <w:rsid w:val="003859F4"/>
    <w:rsid w:val="00387A3F"/>
    <w:rsid w:val="00387C93"/>
    <w:rsid w:val="00392435"/>
    <w:rsid w:val="0039275E"/>
    <w:rsid w:val="0039474E"/>
    <w:rsid w:val="00397A9F"/>
    <w:rsid w:val="003A0F39"/>
    <w:rsid w:val="003A103B"/>
    <w:rsid w:val="003A2819"/>
    <w:rsid w:val="003A40B1"/>
    <w:rsid w:val="003A6030"/>
    <w:rsid w:val="003A6294"/>
    <w:rsid w:val="003A63B9"/>
    <w:rsid w:val="003A79C9"/>
    <w:rsid w:val="003B0493"/>
    <w:rsid w:val="003B07D9"/>
    <w:rsid w:val="003B17C3"/>
    <w:rsid w:val="003B198E"/>
    <w:rsid w:val="003B1FD5"/>
    <w:rsid w:val="003B21BF"/>
    <w:rsid w:val="003B2325"/>
    <w:rsid w:val="003B3161"/>
    <w:rsid w:val="003B39E5"/>
    <w:rsid w:val="003B44C2"/>
    <w:rsid w:val="003B496C"/>
    <w:rsid w:val="003C4804"/>
    <w:rsid w:val="003C5E51"/>
    <w:rsid w:val="003C5FFD"/>
    <w:rsid w:val="003D0007"/>
    <w:rsid w:val="003D10DC"/>
    <w:rsid w:val="003D326F"/>
    <w:rsid w:val="003D3C49"/>
    <w:rsid w:val="003D75B9"/>
    <w:rsid w:val="003E0D74"/>
    <w:rsid w:val="003E200D"/>
    <w:rsid w:val="003E204B"/>
    <w:rsid w:val="003E2C37"/>
    <w:rsid w:val="003E338A"/>
    <w:rsid w:val="003E4263"/>
    <w:rsid w:val="003E70A7"/>
    <w:rsid w:val="003E73CC"/>
    <w:rsid w:val="003F0D2B"/>
    <w:rsid w:val="003F0EF5"/>
    <w:rsid w:val="003F13AD"/>
    <w:rsid w:val="003F16FF"/>
    <w:rsid w:val="003F290E"/>
    <w:rsid w:val="003F3429"/>
    <w:rsid w:val="003F4C7D"/>
    <w:rsid w:val="003F71F4"/>
    <w:rsid w:val="003F7C8D"/>
    <w:rsid w:val="003F7FD0"/>
    <w:rsid w:val="00400846"/>
    <w:rsid w:val="00400A2F"/>
    <w:rsid w:val="00400D5C"/>
    <w:rsid w:val="00401D55"/>
    <w:rsid w:val="0040241C"/>
    <w:rsid w:val="004026D8"/>
    <w:rsid w:val="004027EA"/>
    <w:rsid w:val="00402BF2"/>
    <w:rsid w:val="00402CC6"/>
    <w:rsid w:val="004039EA"/>
    <w:rsid w:val="00404E4E"/>
    <w:rsid w:val="00404E5B"/>
    <w:rsid w:val="0040681C"/>
    <w:rsid w:val="00406929"/>
    <w:rsid w:val="00406C98"/>
    <w:rsid w:val="00410632"/>
    <w:rsid w:val="004108C9"/>
    <w:rsid w:val="00411265"/>
    <w:rsid w:val="004123D6"/>
    <w:rsid w:val="00413101"/>
    <w:rsid w:val="00413505"/>
    <w:rsid w:val="004140A9"/>
    <w:rsid w:val="0042107D"/>
    <w:rsid w:val="00422353"/>
    <w:rsid w:val="00422A28"/>
    <w:rsid w:val="00422F9C"/>
    <w:rsid w:val="00423121"/>
    <w:rsid w:val="00424082"/>
    <w:rsid w:val="00424887"/>
    <w:rsid w:val="00425E17"/>
    <w:rsid w:val="00426E5B"/>
    <w:rsid w:val="004315E4"/>
    <w:rsid w:val="00432FF1"/>
    <w:rsid w:val="0043443B"/>
    <w:rsid w:val="00434892"/>
    <w:rsid w:val="00435F3A"/>
    <w:rsid w:val="004366DF"/>
    <w:rsid w:val="00440F7E"/>
    <w:rsid w:val="0044105B"/>
    <w:rsid w:val="00442564"/>
    <w:rsid w:val="00444173"/>
    <w:rsid w:val="00445FE1"/>
    <w:rsid w:val="0044684E"/>
    <w:rsid w:val="00446863"/>
    <w:rsid w:val="004471E9"/>
    <w:rsid w:val="004508C2"/>
    <w:rsid w:val="00450B2B"/>
    <w:rsid w:val="00451A49"/>
    <w:rsid w:val="00451C6D"/>
    <w:rsid w:val="00452903"/>
    <w:rsid w:val="00452947"/>
    <w:rsid w:val="00452EBC"/>
    <w:rsid w:val="00455959"/>
    <w:rsid w:val="00455D06"/>
    <w:rsid w:val="0045656C"/>
    <w:rsid w:val="00460C75"/>
    <w:rsid w:val="004615B7"/>
    <w:rsid w:val="0046180F"/>
    <w:rsid w:val="00461CC7"/>
    <w:rsid w:val="0046210B"/>
    <w:rsid w:val="00462162"/>
    <w:rsid w:val="00462AAF"/>
    <w:rsid w:val="0046449A"/>
    <w:rsid w:val="004645D1"/>
    <w:rsid w:val="00464FEC"/>
    <w:rsid w:val="00465190"/>
    <w:rsid w:val="00465762"/>
    <w:rsid w:val="0046675E"/>
    <w:rsid w:val="00466DD3"/>
    <w:rsid w:val="00471526"/>
    <w:rsid w:val="00471960"/>
    <w:rsid w:val="004720F1"/>
    <w:rsid w:val="004726C8"/>
    <w:rsid w:val="004733C4"/>
    <w:rsid w:val="00474207"/>
    <w:rsid w:val="00474B66"/>
    <w:rsid w:val="00475058"/>
    <w:rsid w:val="00477EB5"/>
    <w:rsid w:val="00481DBA"/>
    <w:rsid w:val="0048435B"/>
    <w:rsid w:val="0048494A"/>
    <w:rsid w:val="00484D8D"/>
    <w:rsid w:val="00485436"/>
    <w:rsid w:val="00485481"/>
    <w:rsid w:val="004861AD"/>
    <w:rsid w:val="004866DC"/>
    <w:rsid w:val="00487B85"/>
    <w:rsid w:val="00487F52"/>
    <w:rsid w:val="004903C8"/>
    <w:rsid w:val="004907FF"/>
    <w:rsid w:val="00490A14"/>
    <w:rsid w:val="004913FB"/>
    <w:rsid w:val="00493D95"/>
    <w:rsid w:val="00494CE5"/>
    <w:rsid w:val="00494D5B"/>
    <w:rsid w:val="00495034"/>
    <w:rsid w:val="00495667"/>
    <w:rsid w:val="004963B6"/>
    <w:rsid w:val="00496660"/>
    <w:rsid w:val="00496BAA"/>
    <w:rsid w:val="00496F55"/>
    <w:rsid w:val="004A0269"/>
    <w:rsid w:val="004A0BAE"/>
    <w:rsid w:val="004A35BA"/>
    <w:rsid w:val="004A418F"/>
    <w:rsid w:val="004A42ED"/>
    <w:rsid w:val="004A5234"/>
    <w:rsid w:val="004A5C16"/>
    <w:rsid w:val="004A613E"/>
    <w:rsid w:val="004A7871"/>
    <w:rsid w:val="004A7FF8"/>
    <w:rsid w:val="004B1E86"/>
    <w:rsid w:val="004B20FA"/>
    <w:rsid w:val="004B561D"/>
    <w:rsid w:val="004B6749"/>
    <w:rsid w:val="004B6D37"/>
    <w:rsid w:val="004B7167"/>
    <w:rsid w:val="004B7B17"/>
    <w:rsid w:val="004C1399"/>
    <w:rsid w:val="004C1497"/>
    <w:rsid w:val="004C18BA"/>
    <w:rsid w:val="004C25AD"/>
    <w:rsid w:val="004C29D6"/>
    <w:rsid w:val="004C2C67"/>
    <w:rsid w:val="004C451D"/>
    <w:rsid w:val="004C458F"/>
    <w:rsid w:val="004C4AC8"/>
    <w:rsid w:val="004C50F8"/>
    <w:rsid w:val="004C696B"/>
    <w:rsid w:val="004C6D52"/>
    <w:rsid w:val="004C6D82"/>
    <w:rsid w:val="004C6E6D"/>
    <w:rsid w:val="004D0B09"/>
    <w:rsid w:val="004D1041"/>
    <w:rsid w:val="004D2AB6"/>
    <w:rsid w:val="004D3DB7"/>
    <w:rsid w:val="004D41E0"/>
    <w:rsid w:val="004D6D01"/>
    <w:rsid w:val="004D7492"/>
    <w:rsid w:val="004E0BE4"/>
    <w:rsid w:val="004E0E40"/>
    <w:rsid w:val="004E2192"/>
    <w:rsid w:val="004E3371"/>
    <w:rsid w:val="004E4AE1"/>
    <w:rsid w:val="004E4D03"/>
    <w:rsid w:val="004E5705"/>
    <w:rsid w:val="004E699F"/>
    <w:rsid w:val="004E74CB"/>
    <w:rsid w:val="004F0F47"/>
    <w:rsid w:val="004F2E0C"/>
    <w:rsid w:val="004F345D"/>
    <w:rsid w:val="004F34FD"/>
    <w:rsid w:val="004F37BD"/>
    <w:rsid w:val="004F38B1"/>
    <w:rsid w:val="004F484F"/>
    <w:rsid w:val="004F5D32"/>
    <w:rsid w:val="004F60D3"/>
    <w:rsid w:val="004F6E74"/>
    <w:rsid w:val="004F72A0"/>
    <w:rsid w:val="00500710"/>
    <w:rsid w:val="00500984"/>
    <w:rsid w:val="00501506"/>
    <w:rsid w:val="00506A42"/>
    <w:rsid w:val="00506E3E"/>
    <w:rsid w:val="0050720A"/>
    <w:rsid w:val="005104BC"/>
    <w:rsid w:val="005106AF"/>
    <w:rsid w:val="005107D7"/>
    <w:rsid w:val="00510F23"/>
    <w:rsid w:val="005119E6"/>
    <w:rsid w:val="0051204A"/>
    <w:rsid w:val="0051619B"/>
    <w:rsid w:val="00516B01"/>
    <w:rsid w:val="00516DB7"/>
    <w:rsid w:val="0051736D"/>
    <w:rsid w:val="00521A29"/>
    <w:rsid w:val="00521F4B"/>
    <w:rsid w:val="00526B92"/>
    <w:rsid w:val="005331D9"/>
    <w:rsid w:val="00533617"/>
    <w:rsid w:val="005356AB"/>
    <w:rsid w:val="00535B55"/>
    <w:rsid w:val="0053687D"/>
    <w:rsid w:val="00537D1B"/>
    <w:rsid w:val="00540B7E"/>
    <w:rsid w:val="00541A75"/>
    <w:rsid w:val="00542678"/>
    <w:rsid w:val="00542C88"/>
    <w:rsid w:val="00543B6F"/>
    <w:rsid w:val="00543C7C"/>
    <w:rsid w:val="00544D7F"/>
    <w:rsid w:val="00544FF5"/>
    <w:rsid w:val="00546207"/>
    <w:rsid w:val="00547045"/>
    <w:rsid w:val="005502DE"/>
    <w:rsid w:val="005504A1"/>
    <w:rsid w:val="00550B58"/>
    <w:rsid w:val="00550EA1"/>
    <w:rsid w:val="005512E6"/>
    <w:rsid w:val="00552861"/>
    <w:rsid w:val="00553C65"/>
    <w:rsid w:val="00556157"/>
    <w:rsid w:val="0056005C"/>
    <w:rsid w:val="00563C81"/>
    <w:rsid w:val="0056555F"/>
    <w:rsid w:val="00566B9E"/>
    <w:rsid w:val="00566DDE"/>
    <w:rsid w:val="00566DEE"/>
    <w:rsid w:val="00571A30"/>
    <w:rsid w:val="00571BE3"/>
    <w:rsid w:val="00572D50"/>
    <w:rsid w:val="0057402D"/>
    <w:rsid w:val="00575320"/>
    <w:rsid w:val="00576114"/>
    <w:rsid w:val="00577362"/>
    <w:rsid w:val="0057750C"/>
    <w:rsid w:val="00580932"/>
    <w:rsid w:val="0058108A"/>
    <w:rsid w:val="005815BC"/>
    <w:rsid w:val="00583BB3"/>
    <w:rsid w:val="0058529D"/>
    <w:rsid w:val="00586401"/>
    <w:rsid w:val="005865DB"/>
    <w:rsid w:val="00590986"/>
    <w:rsid w:val="00590D4A"/>
    <w:rsid w:val="005910D8"/>
    <w:rsid w:val="005923DF"/>
    <w:rsid w:val="005940C8"/>
    <w:rsid w:val="005947C3"/>
    <w:rsid w:val="00595E69"/>
    <w:rsid w:val="00596415"/>
    <w:rsid w:val="00596A9E"/>
    <w:rsid w:val="005A085E"/>
    <w:rsid w:val="005A0DDB"/>
    <w:rsid w:val="005A112A"/>
    <w:rsid w:val="005A291F"/>
    <w:rsid w:val="005A4EC2"/>
    <w:rsid w:val="005A5C21"/>
    <w:rsid w:val="005A68EE"/>
    <w:rsid w:val="005A6942"/>
    <w:rsid w:val="005A6B5C"/>
    <w:rsid w:val="005A7152"/>
    <w:rsid w:val="005B0E3F"/>
    <w:rsid w:val="005B14CA"/>
    <w:rsid w:val="005B27BA"/>
    <w:rsid w:val="005B2A25"/>
    <w:rsid w:val="005B3238"/>
    <w:rsid w:val="005B43ED"/>
    <w:rsid w:val="005B6F63"/>
    <w:rsid w:val="005C008A"/>
    <w:rsid w:val="005C0442"/>
    <w:rsid w:val="005C0818"/>
    <w:rsid w:val="005C134D"/>
    <w:rsid w:val="005C1BE7"/>
    <w:rsid w:val="005C290B"/>
    <w:rsid w:val="005C3455"/>
    <w:rsid w:val="005C355C"/>
    <w:rsid w:val="005C388D"/>
    <w:rsid w:val="005C3C82"/>
    <w:rsid w:val="005C465B"/>
    <w:rsid w:val="005C47F6"/>
    <w:rsid w:val="005C6A63"/>
    <w:rsid w:val="005D0850"/>
    <w:rsid w:val="005D0BA0"/>
    <w:rsid w:val="005D1BC4"/>
    <w:rsid w:val="005D23FC"/>
    <w:rsid w:val="005D261A"/>
    <w:rsid w:val="005D32D9"/>
    <w:rsid w:val="005D5899"/>
    <w:rsid w:val="005D6627"/>
    <w:rsid w:val="005D6A2B"/>
    <w:rsid w:val="005E1389"/>
    <w:rsid w:val="005E28A9"/>
    <w:rsid w:val="005E2A08"/>
    <w:rsid w:val="005E2BA2"/>
    <w:rsid w:val="005E367E"/>
    <w:rsid w:val="005E4F8F"/>
    <w:rsid w:val="005E5F91"/>
    <w:rsid w:val="005F0208"/>
    <w:rsid w:val="005F02AD"/>
    <w:rsid w:val="005F0BCC"/>
    <w:rsid w:val="005F14A2"/>
    <w:rsid w:val="005F17D1"/>
    <w:rsid w:val="005F2121"/>
    <w:rsid w:val="005F2F5D"/>
    <w:rsid w:val="00600EEE"/>
    <w:rsid w:val="00601339"/>
    <w:rsid w:val="00602685"/>
    <w:rsid w:val="00602DA2"/>
    <w:rsid w:val="00603313"/>
    <w:rsid w:val="00603491"/>
    <w:rsid w:val="00603D56"/>
    <w:rsid w:val="0060550D"/>
    <w:rsid w:val="0060768A"/>
    <w:rsid w:val="0061142B"/>
    <w:rsid w:val="00612D8A"/>
    <w:rsid w:val="006152D1"/>
    <w:rsid w:val="00615696"/>
    <w:rsid w:val="00617348"/>
    <w:rsid w:val="0062002C"/>
    <w:rsid w:val="00620A61"/>
    <w:rsid w:val="00621244"/>
    <w:rsid w:val="006216D3"/>
    <w:rsid w:val="006216E5"/>
    <w:rsid w:val="00621A0B"/>
    <w:rsid w:val="0062239B"/>
    <w:rsid w:val="00623543"/>
    <w:rsid w:val="00624327"/>
    <w:rsid w:val="00624DB2"/>
    <w:rsid w:val="00625C12"/>
    <w:rsid w:val="00625E26"/>
    <w:rsid w:val="00627625"/>
    <w:rsid w:val="0062794B"/>
    <w:rsid w:val="006312A2"/>
    <w:rsid w:val="00631379"/>
    <w:rsid w:val="006319BE"/>
    <w:rsid w:val="00632330"/>
    <w:rsid w:val="00632755"/>
    <w:rsid w:val="0063352D"/>
    <w:rsid w:val="006337B9"/>
    <w:rsid w:val="006349DA"/>
    <w:rsid w:val="006369BD"/>
    <w:rsid w:val="00637177"/>
    <w:rsid w:val="00637DD3"/>
    <w:rsid w:val="00640117"/>
    <w:rsid w:val="006401C3"/>
    <w:rsid w:val="006416CB"/>
    <w:rsid w:val="00646015"/>
    <w:rsid w:val="0065250A"/>
    <w:rsid w:val="0065253D"/>
    <w:rsid w:val="00653F9C"/>
    <w:rsid w:val="00654239"/>
    <w:rsid w:val="00656900"/>
    <w:rsid w:val="00656962"/>
    <w:rsid w:val="00657373"/>
    <w:rsid w:val="006574A2"/>
    <w:rsid w:val="00660AE2"/>
    <w:rsid w:val="00661EA6"/>
    <w:rsid w:val="00663B2B"/>
    <w:rsid w:val="006659C4"/>
    <w:rsid w:val="00666962"/>
    <w:rsid w:val="00667696"/>
    <w:rsid w:val="00670063"/>
    <w:rsid w:val="006721EB"/>
    <w:rsid w:val="00672221"/>
    <w:rsid w:val="0067543E"/>
    <w:rsid w:val="0067674A"/>
    <w:rsid w:val="00677106"/>
    <w:rsid w:val="00681C1C"/>
    <w:rsid w:val="00681E7B"/>
    <w:rsid w:val="006830E1"/>
    <w:rsid w:val="00685A45"/>
    <w:rsid w:val="00686A2A"/>
    <w:rsid w:val="00686B82"/>
    <w:rsid w:val="0069059E"/>
    <w:rsid w:val="0069068F"/>
    <w:rsid w:val="00693127"/>
    <w:rsid w:val="006944FB"/>
    <w:rsid w:val="00695281"/>
    <w:rsid w:val="00696298"/>
    <w:rsid w:val="006965E3"/>
    <w:rsid w:val="006967B7"/>
    <w:rsid w:val="0069700B"/>
    <w:rsid w:val="00697223"/>
    <w:rsid w:val="006972D5"/>
    <w:rsid w:val="00697E5F"/>
    <w:rsid w:val="006A007E"/>
    <w:rsid w:val="006A0B86"/>
    <w:rsid w:val="006A1002"/>
    <w:rsid w:val="006A105F"/>
    <w:rsid w:val="006A10F2"/>
    <w:rsid w:val="006A233A"/>
    <w:rsid w:val="006A25B6"/>
    <w:rsid w:val="006A3C77"/>
    <w:rsid w:val="006A4455"/>
    <w:rsid w:val="006A47BD"/>
    <w:rsid w:val="006A5DF2"/>
    <w:rsid w:val="006A68E9"/>
    <w:rsid w:val="006A7D4C"/>
    <w:rsid w:val="006B1077"/>
    <w:rsid w:val="006B125E"/>
    <w:rsid w:val="006B17CE"/>
    <w:rsid w:val="006B6875"/>
    <w:rsid w:val="006B6ABB"/>
    <w:rsid w:val="006B7212"/>
    <w:rsid w:val="006C021F"/>
    <w:rsid w:val="006C0B1F"/>
    <w:rsid w:val="006C3A66"/>
    <w:rsid w:val="006C3F0F"/>
    <w:rsid w:val="006C5684"/>
    <w:rsid w:val="006C5825"/>
    <w:rsid w:val="006C6B22"/>
    <w:rsid w:val="006C6B9C"/>
    <w:rsid w:val="006D0579"/>
    <w:rsid w:val="006D0B04"/>
    <w:rsid w:val="006D186B"/>
    <w:rsid w:val="006D2ECF"/>
    <w:rsid w:val="006D378B"/>
    <w:rsid w:val="006D410B"/>
    <w:rsid w:val="006D5B7B"/>
    <w:rsid w:val="006D5FB3"/>
    <w:rsid w:val="006D646E"/>
    <w:rsid w:val="006D6A44"/>
    <w:rsid w:val="006D75FD"/>
    <w:rsid w:val="006E2FFC"/>
    <w:rsid w:val="006E3301"/>
    <w:rsid w:val="006E3B82"/>
    <w:rsid w:val="006E450D"/>
    <w:rsid w:val="006E5F29"/>
    <w:rsid w:val="006E60FD"/>
    <w:rsid w:val="006E782D"/>
    <w:rsid w:val="006E7CFC"/>
    <w:rsid w:val="006E7E4E"/>
    <w:rsid w:val="006F364D"/>
    <w:rsid w:val="006F7E50"/>
    <w:rsid w:val="00700014"/>
    <w:rsid w:val="00700093"/>
    <w:rsid w:val="00700AB6"/>
    <w:rsid w:val="007013F6"/>
    <w:rsid w:val="00701834"/>
    <w:rsid w:val="00702F1D"/>
    <w:rsid w:val="00703EEA"/>
    <w:rsid w:val="007048CE"/>
    <w:rsid w:val="00705042"/>
    <w:rsid w:val="0070513D"/>
    <w:rsid w:val="00705D55"/>
    <w:rsid w:val="0071067D"/>
    <w:rsid w:val="007117A9"/>
    <w:rsid w:val="0071246C"/>
    <w:rsid w:val="007137FF"/>
    <w:rsid w:val="007149A3"/>
    <w:rsid w:val="0071603C"/>
    <w:rsid w:val="007172C9"/>
    <w:rsid w:val="00720DA5"/>
    <w:rsid w:val="0072143A"/>
    <w:rsid w:val="00722BCC"/>
    <w:rsid w:val="00723793"/>
    <w:rsid w:val="00725365"/>
    <w:rsid w:val="00726444"/>
    <w:rsid w:val="007275C2"/>
    <w:rsid w:val="007300A7"/>
    <w:rsid w:val="00730AC8"/>
    <w:rsid w:val="00730C20"/>
    <w:rsid w:val="00732529"/>
    <w:rsid w:val="00732FA4"/>
    <w:rsid w:val="00733755"/>
    <w:rsid w:val="007342BA"/>
    <w:rsid w:val="00734563"/>
    <w:rsid w:val="00734FAF"/>
    <w:rsid w:val="007362D6"/>
    <w:rsid w:val="00736405"/>
    <w:rsid w:val="00736AB2"/>
    <w:rsid w:val="007432B6"/>
    <w:rsid w:val="00743689"/>
    <w:rsid w:val="00744B6A"/>
    <w:rsid w:val="00745104"/>
    <w:rsid w:val="00746004"/>
    <w:rsid w:val="00746641"/>
    <w:rsid w:val="007474B3"/>
    <w:rsid w:val="00747B73"/>
    <w:rsid w:val="00750E32"/>
    <w:rsid w:val="00751423"/>
    <w:rsid w:val="00752996"/>
    <w:rsid w:val="00752EF6"/>
    <w:rsid w:val="00753795"/>
    <w:rsid w:val="00754D6E"/>
    <w:rsid w:val="00755AA7"/>
    <w:rsid w:val="00761B3A"/>
    <w:rsid w:val="00762E0E"/>
    <w:rsid w:val="00763908"/>
    <w:rsid w:val="0076635C"/>
    <w:rsid w:val="00767E82"/>
    <w:rsid w:val="00770539"/>
    <w:rsid w:val="0077197E"/>
    <w:rsid w:val="00772757"/>
    <w:rsid w:val="00772D0C"/>
    <w:rsid w:val="00773583"/>
    <w:rsid w:val="0077434E"/>
    <w:rsid w:val="0077443D"/>
    <w:rsid w:val="00774CAB"/>
    <w:rsid w:val="00775494"/>
    <w:rsid w:val="00775AFF"/>
    <w:rsid w:val="0078007E"/>
    <w:rsid w:val="0078019F"/>
    <w:rsid w:val="00780710"/>
    <w:rsid w:val="00782E97"/>
    <w:rsid w:val="00783734"/>
    <w:rsid w:val="00783951"/>
    <w:rsid w:val="00784753"/>
    <w:rsid w:val="00784BC6"/>
    <w:rsid w:val="00790132"/>
    <w:rsid w:val="00790515"/>
    <w:rsid w:val="007911EE"/>
    <w:rsid w:val="00792254"/>
    <w:rsid w:val="007929D8"/>
    <w:rsid w:val="00792E7A"/>
    <w:rsid w:val="00793816"/>
    <w:rsid w:val="00794086"/>
    <w:rsid w:val="007944B0"/>
    <w:rsid w:val="00794A4F"/>
    <w:rsid w:val="007955CB"/>
    <w:rsid w:val="00796429"/>
    <w:rsid w:val="007A0756"/>
    <w:rsid w:val="007A0EFF"/>
    <w:rsid w:val="007A196B"/>
    <w:rsid w:val="007A2E08"/>
    <w:rsid w:val="007A37CF"/>
    <w:rsid w:val="007A38D7"/>
    <w:rsid w:val="007A4CF7"/>
    <w:rsid w:val="007A5129"/>
    <w:rsid w:val="007A5BD3"/>
    <w:rsid w:val="007A5E0B"/>
    <w:rsid w:val="007B1274"/>
    <w:rsid w:val="007B20EF"/>
    <w:rsid w:val="007B3943"/>
    <w:rsid w:val="007B45D0"/>
    <w:rsid w:val="007B4A80"/>
    <w:rsid w:val="007C09F5"/>
    <w:rsid w:val="007C1BEF"/>
    <w:rsid w:val="007C33EC"/>
    <w:rsid w:val="007C3FF8"/>
    <w:rsid w:val="007C571C"/>
    <w:rsid w:val="007C61BF"/>
    <w:rsid w:val="007C643F"/>
    <w:rsid w:val="007C6618"/>
    <w:rsid w:val="007C6F15"/>
    <w:rsid w:val="007C765C"/>
    <w:rsid w:val="007C7991"/>
    <w:rsid w:val="007D2665"/>
    <w:rsid w:val="007D3CB7"/>
    <w:rsid w:val="007D60F6"/>
    <w:rsid w:val="007D620A"/>
    <w:rsid w:val="007D64CF"/>
    <w:rsid w:val="007D6521"/>
    <w:rsid w:val="007D6A5E"/>
    <w:rsid w:val="007D748A"/>
    <w:rsid w:val="007E06CA"/>
    <w:rsid w:val="007E06F9"/>
    <w:rsid w:val="007E09F6"/>
    <w:rsid w:val="007E0DD2"/>
    <w:rsid w:val="007E0EAA"/>
    <w:rsid w:val="007E1481"/>
    <w:rsid w:val="007E2AA7"/>
    <w:rsid w:val="007E31E9"/>
    <w:rsid w:val="007E6324"/>
    <w:rsid w:val="007F0112"/>
    <w:rsid w:val="007F0661"/>
    <w:rsid w:val="007F1453"/>
    <w:rsid w:val="007F2514"/>
    <w:rsid w:val="007F3F31"/>
    <w:rsid w:val="007F4241"/>
    <w:rsid w:val="007F43EB"/>
    <w:rsid w:val="007F4F1F"/>
    <w:rsid w:val="007F565D"/>
    <w:rsid w:val="007F6169"/>
    <w:rsid w:val="007F6709"/>
    <w:rsid w:val="007F7094"/>
    <w:rsid w:val="00803172"/>
    <w:rsid w:val="00803FB1"/>
    <w:rsid w:val="00805858"/>
    <w:rsid w:val="00805FA0"/>
    <w:rsid w:val="00805FDB"/>
    <w:rsid w:val="0080753B"/>
    <w:rsid w:val="00807B83"/>
    <w:rsid w:val="00815EAE"/>
    <w:rsid w:val="0081718B"/>
    <w:rsid w:val="0081735C"/>
    <w:rsid w:val="00821262"/>
    <w:rsid w:val="00822782"/>
    <w:rsid w:val="00822A73"/>
    <w:rsid w:val="00823330"/>
    <w:rsid w:val="008233F4"/>
    <w:rsid w:val="00825364"/>
    <w:rsid w:val="008266E6"/>
    <w:rsid w:val="0082744A"/>
    <w:rsid w:val="00830212"/>
    <w:rsid w:val="00830C58"/>
    <w:rsid w:val="00831512"/>
    <w:rsid w:val="00831B01"/>
    <w:rsid w:val="00831F03"/>
    <w:rsid w:val="008320BE"/>
    <w:rsid w:val="008328ED"/>
    <w:rsid w:val="00833DB0"/>
    <w:rsid w:val="00835636"/>
    <w:rsid w:val="00835691"/>
    <w:rsid w:val="00837C0B"/>
    <w:rsid w:val="0084025E"/>
    <w:rsid w:val="008405E4"/>
    <w:rsid w:val="00842ABF"/>
    <w:rsid w:val="00843D57"/>
    <w:rsid w:val="00844001"/>
    <w:rsid w:val="008440A9"/>
    <w:rsid w:val="00844FEB"/>
    <w:rsid w:val="0084760F"/>
    <w:rsid w:val="00847C25"/>
    <w:rsid w:val="0085194F"/>
    <w:rsid w:val="00851A07"/>
    <w:rsid w:val="00852108"/>
    <w:rsid w:val="008534D1"/>
    <w:rsid w:val="00853643"/>
    <w:rsid w:val="008565EF"/>
    <w:rsid w:val="008566C3"/>
    <w:rsid w:val="00857FCF"/>
    <w:rsid w:val="008617BC"/>
    <w:rsid w:val="00863B1A"/>
    <w:rsid w:val="00864894"/>
    <w:rsid w:val="0086581C"/>
    <w:rsid w:val="00865A7A"/>
    <w:rsid w:val="00866B03"/>
    <w:rsid w:val="0087060A"/>
    <w:rsid w:val="008718B0"/>
    <w:rsid w:val="00872346"/>
    <w:rsid w:val="008723F4"/>
    <w:rsid w:val="008753BC"/>
    <w:rsid w:val="00875D44"/>
    <w:rsid w:val="008818CD"/>
    <w:rsid w:val="008829F8"/>
    <w:rsid w:val="00883514"/>
    <w:rsid w:val="0088395E"/>
    <w:rsid w:val="00884268"/>
    <w:rsid w:val="00884868"/>
    <w:rsid w:val="00885065"/>
    <w:rsid w:val="00885232"/>
    <w:rsid w:val="008853CE"/>
    <w:rsid w:val="00885CEB"/>
    <w:rsid w:val="0088682F"/>
    <w:rsid w:val="00886861"/>
    <w:rsid w:val="008871BA"/>
    <w:rsid w:val="008900EF"/>
    <w:rsid w:val="00890FD0"/>
    <w:rsid w:val="0089261E"/>
    <w:rsid w:val="008936CB"/>
    <w:rsid w:val="00893D2B"/>
    <w:rsid w:val="00895E56"/>
    <w:rsid w:val="0089735B"/>
    <w:rsid w:val="008A13D2"/>
    <w:rsid w:val="008A154B"/>
    <w:rsid w:val="008A20E0"/>
    <w:rsid w:val="008A465C"/>
    <w:rsid w:val="008A5286"/>
    <w:rsid w:val="008A5793"/>
    <w:rsid w:val="008A6731"/>
    <w:rsid w:val="008B0637"/>
    <w:rsid w:val="008B1BAA"/>
    <w:rsid w:val="008B1E40"/>
    <w:rsid w:val="008B21D4"/>
    <w:rsid w:val="008B2647"/>
    <w:rsid w:val="008B49D4"/>
    <w:rsid w:val="008B4BA1"/>
    <w:rsid w:val="008B4C50"/>
    <w:rsid w:val="008B712B"/>
    <w:rsid w:val="008C0DAC"/>
    <w:rsid w:val="008C0E2A"/>
    <w:rsid w:val="008C1614"/>
    <w:rsid w:val="008C29DE"/>
    <w:rsid w:val="008C3FBE"/>
    <w:rsid w:val="008C5D7F"/>
    <w:rsid w:val="008C6377"/>
    <w:rsid w:val="008C684C"/>
    <w:rsid w:val="008C7E28"/>
    <w:rsid w:val="008D16FE"/>
    <w:rsid w:val="008D1F4A"/>
    <w:rsid w:val="008D25B1"/>
    <w:rsid w:val="008D280F"/>
    <w:rsid w:val="008D285D"/>
    <w:rsid w:val="008D2E86"/>
    <w:rsid w:val="008D359B"/>
    <w:rsid w:val="008D3817"/>
    <w:rsid w:val="008D3C58"/>
    <w:rsid w:val="008D546F"/>
    <w:rsid w:val="008D7B4F"/>
    <w:rsid w:val="008E0FFF"/>
    <w:rsid w:val="008E1967"/>
    <w:rsid w:val="008E4F81"/>
    <w:rsid w:val="008E526D"/>
    <w:rsid w:val="008E642F"/>
    <w:rsid w:val="008E6F9A"/>
    <w:rsid w:val="008F1823"/>
    <w:rsid w:val="008F1934"/>
    <w:rsid w:val="008F1EF7"/>
    <w:rsid w:val="008F4536"/>
    <w:rsid w:val="008F4E4B"/>
    <w:rsid w:val="008F4F9D"/>
    <w:rsid w:val="008F5F25"/>
    <w:rsid w:val="008F787F"/>
    <w:rsid w:val="009003B7"/>
    <w:rsid w:val="00900C10"/>
    <w:rsid w:val="0090384A"/>
    <w:rsid w:val="00903C43"/>
    <w:rsid w:val="00904A04"/>
    <w:rsid w:val="009062C0"/>
    <w:rsid w:val="0090749C"/>
    <w:rsid w:val="00910068"/>
    <w:rsid w:val="009101AE"/>
    <w:rsid w:val="00910AE3"/>
    <w:rsid w:val="00911A9C"/>
    <w:rsid w:val="00913D8A"/>
    <w:rsid w:val="00914F46"/>
    <w:rsid w:val="00917B8D"/>
    <w:rsid w:val="009202CA"/>
    <w:rsid w:val="009210CD"/>
    <w:rsid w:val="009214B1"/>
    <w:rsid w:val="00923D8A"/>
    <w:rsid w:val="00923F80"/>
    <w:rsid w:val="009241EC"/>
    <w:rsid w:val="009242CF"/>
    <w:rsid w:val="009243C9"/>
    <w:rsid w:val="00924C12"/>
    <w:rsid w:val="00926C31"/>
    <w:rsid w:val="009303C2"/>
    <w:rsid w:val="00931096"/>
    <w:rsid w:val="00931D3E"/>
    <w:rsid w:val="00931E3A"/>
    <w:rsid w:val="00932100"/>
    <w:rsid w:val="00932ACB"/>
    <w:rsid w:val="00934BBD"/>
    <w:rsid w:val="0093593C"/>
    <w:rsid w:val="0093596E"/>
    <w:rsid w:val="00937067"/>
    <w:rsid w:val="0094011E"/>
    <w:rsid w:val="00941F57"/>
    <w:rsid w:val="00942A86"/>
    <w:rsid w:val="00943572"/>
    <w:rsid w:val="00943A64"/>
    <w:rsid w:val="0094468C"/>
    <w:rsid w:val="00945178"/>
    <w:rsid w:val="00947FE9"/>
    <w:rsid w:val="0095142F"/>
    <w:rsid w:val="0095203C"/>
    <w:rsid w:val="00952D00"/>
    <w:rsid w:val="00956542"/>
    <w:rsid w:val="00956C33"/>
    <w:rsid w:val="00956F03"/>
    <w:rsid w:val="00963E53"/>
    <w:rsid w:val="009658E1"/>
    <w:rsid w:val="009703A1"/>
    <w:rsid w:val="00971134"/>
    <w:rsid w:val="0097121D"/>
    <w:rsid w:val="00971F70"/>
    <w:rsid w:val="00972BA9"/>
    <w:rsid w:val="009739BC"/>
    <w:rsid w:val="0097437F"/>
    <w:rsid w:val="00974808"/>
    <w:rsid w:val="00974B7F"/>
    <w:rsid w:val="00975E15"/>
    <w:rsid w:val="009766EC"/>
    <w:rsid w:val="00976BAA"/>
    <w:rsid w:val="00980A7B"/>
    <w:rsid w:val="00983180"/>
    <w:rsid w:val="009836C7"/>
    <w:rsid w:val="00984622"/>
    <w:rsid w:val="009849E0"/>
    <w:rsid w:val="00984E38"/>
    <w:rsid w:val="00987896"/>
    <w:rsid w:val="009906C0"/>
    <w:rsid w:val="0099152D"/>
    <w:rsid w:val="009920B0"/>
    <w:rsid w:val="009951BE"/>
    <w:rsid w:val="0099569B"/>
    <w:rsid w:val="00995E61"/>
    <w:rsid w:val="00996546"/>
    <w:rsid w:val="00997D59"/>
    <w:rsid w:val="009A250E"/>
    <w:rsid w:val="009A304C"/>
    <w:rsid w:val="009A3F5B"/>
    <w:rsid w:val="009A5F4B"/>
    <w:rsid w:val="009A6068"/>
    <w:rsid w:val="009A617A"/>
    <w:rsid w:val="009A6795"/>
    <w:rsid w:val="009A687F"/>
    <w:rsid w:val="009A6AFD"/>
    <w:rsid w:val="009A7184"/>
    <w:rsid w:val="009B1952"/>
    <w:rsid w:val="009B1B24"/>
    <w:rsid w:val="009B2C1D"/>
    <w:rsid w:val="009B2EDD"/>
    <w:rsid w:val="009B42C7"/>
    <w:rsid w:val="009B47AB"/>
    <w:rsid w:val="009B597D"/>
    <w:rsid w:val="009B69C8"/>
    <w:rsid w:val="009B7308"/>
    <w:rsid w:val="009C3424"/>
    <w:rsid w:val="009C3DC2"/>
    <w:rsid w:val="009C4E01"/>
    <w:rsid w:val="009C57A7"/>
    <w:rsid w:val="009C584F"/>
    <w:rsid w:val="009C7E7A"/>
    <w:rsid w:val="009D09ED"/>
    <w:rsid w:val="009D3B54"/>
    <w:rsid w:val="009D4772"/>
    <w:rsid w:val="009D4D63"/>
    <w:rsid w:val="009D65E5"/>
    <w:rsid w:val="009D66B0"/>
    <w:rsid w:val="009E276F"/>
    <w:rsid w:val="009E5355"/>
    <w:rsid w:val="009E5EDB"/>
    <w:rsid w:val="009F0C16"/>
    <w:rsid w:val="009F0FDA"/>
    <w:rsid w:val="009F361B"/>
    <w:rsid w:val="009F41A8"/>
    <w:rsid w:val="009F4C32"/>
    <w:rsid w:val="009F50EC"/>
    <w:rsid w:val="009F5A09"/>
    <w:rsid w:val="009F7306"/>
    <w:rsid w:val="00A0025E"/>
    <w:rsid w:val="00A00C79"/>
    <w:rsid w:val="00A0150F"/>
    <w:rsid w:val="00A03C2F"/>
    <w:rsid w:val="00A05518"/>
    <w:rsid w:val="00A077B3"/>
    <w:rsid w:val="00A07DED"/>
    <w:rsid w:val="00A109A0"/>
    <w:rsid w:val="00A13927"/>
    <w:rsid w:val="00A1514A"/>
    <w:rsid w:val="00A15DC4"/>
    <w:rsid w:val="00A15EFE"/>
    <w:rsid w:val="00A16884"/>
    <w:rsid w:val="00A16896"/>
    <w:rsid w:val="00A16D45"/>
    <w:rsid w:val="00A17741"/>
    <w:rsid w:val="00A23583"/>
    <w:rsid w:val="00A2626A"/>
    <w:rsid w:val="00A2669A"/>
    <w:rsid w:val="00A266F2"/>
    <w:rsid w:val="00A267F2"/>
    <w:rsid w:val="00A27138"/>
    <w:rsid w:val="00A30FD5"/>
    <w:rsid w:val="00A31BBC"/>
    <w:rsid w:val="00A337C0"/>
    <w:rsid w:val="00A34539"/>
    <w:rsid w:val="00A35797"/>
    <w:rsid w:val="00A35988"/>
    <w:rsid w:val="00A366C1"/>
    <w:rsid w:val="00A368F1"/>
    <w:rsid w:val="00A369BF"/>
    <w:rsid w:val="00A36FFE"/>
    <w:rsid w:val="00A400EB"/>
    <w:rsid w:val="00A40195"/>
    <w:rsid w:val="00A401F6"/>
    <w:rsid w:val="00A41BE5"/>
    <w:rsid w:val="00A43103"/>
    <w:rsid w:val="00A441B8"/>
    <w:rsid w:val="00A44C98"/>
    <w:rsid w:val="00A4679C"/>
    <w:rsid w:val="00A51255"/>
    <w:rsid w:val="00A5177B"/>
    <w:rsid w:val="00A54C95"/>
    <w:rsid w:val="00A5579D"/>
    <w:rsid w:val="00A6166C"/>
    <w:rsid w:val="00A61DBD"/>
    <w:rsid w:val="00A64B16"/>
    <w:rsid w:val="00A65874"/>
    <w:rsid w:val="00A667B8"/>
    <w:rsid w:val="00A66E24"/>
    <w:rsid w:val="00A67731"/>
    <w:rsid w:val="00A6783E"/>
    <w:rsid w:val="00A70A07"/>
    <w:rsid w:val="00A71A77"/>
    <w:rsid w:val="00A728DF"/>
    <w:rsid w:val="00A72BFB"/>
    <w:rsid w:val="00A757D8"/>
    <w:rsid w:val="00A76ADD"/>
    <w:rsid w:val="00A76DBF"/>
    <w:rsid w:val="00A775C3"/>
    <w:rsid w:val="00A778E1"/>
    <w:rsid w:val="00A77E96"/>
    <w:rsid w:val="00A811DC"/>
    <w:rsid w:val="00A8289E"/>
    <w:rsid w:val="00A82FE5"/>
    <w:rsid w:val="00A86EC6"/>
    <w:rsid w:val="00A87584"/>
    <w:rsid w:val="00A907C2"/>
    <w:rsid w:val="00A90C02"/>
    <w:rsid w:val="00A91BF0"/>
    <w:rsid w:val="00A92B87"/>
    <w:rsid w:val="00A94AEF"/>
    <w:rsid w:val="00A94C67"/>
    <w:rsid w:val="00A9792A"/>
    <w:rsid w:val="00AA0AC7"/>
    <w:rsid w:val="00AA3978"/>
    <w:rsid w:val="00AA4943"/>
    <w:rsid w:val="00AA694F"/>
    <w:rsid w:val="00AA7222"/>
    <w:rsid w:val="00AA789F"/>
    <w:rsid w:val="00AB2C24"/>
    <w:rsid w:val="00AB3DD6"/>
    <w:rsid w:val="00AB4548"/>
    <w:rsid w:val="00AB5B1F"/>
    <w:rsid w:val="00AC198B"/>
    <w:rsid w:val="00AC1A7D"/>
    <w:rsid w:val="00AC2B20"/>
    <w:rsid w:val="00AC4063"/>
    <w:rsid w:val="00AC48F6"/>
    <w:rsid w:val="00AC4F5D"/>
    <w:rsid w:val="00AD1A79"/>
    <w:rsid w:val="00AD1B93"/>
    <w:rsid w:val="00AD22C8"/>
    <w:rsid w:val="00AD243C"/>
    <w:rsid w:val="00AD2492"/>
    <w:rsid w:val="00AD2C97"/>
    <w:rsid w:val="00AD365B"/>
    <w:rsid w:val="00AD3DF1"/>
    <w:rsid w:val="00AD481A"/>
    <w:rsid w:val="00AD601E"/>
    <w:rsid w:val="00AE0D51"/>
    <w:rsid w:val="00AE1DEF"/>
    <w:rsid w:val="00AE3F9C"/>
    <w:rsid w:val="00AF03A8"/>
    <w:rsid w:val="00AF1103"/>
    <w:rsid w:val="00AF1C9C"/>
    <w:rsid w:val="00AF2194"/>
    <w:rsid w:val="00AF5170"/>
    <w:rsid w:val="00AF67CD"/>
    <w:rsid w:val="00AF748E"/>
    <w:rsid w:val="00AF7F15"/>
    <w:rsid w:val="00B00250"/>
    <w:rsid w:val="00B00E8C"/>
    <w:rsid w:val="00B0124B"/>
    <w:rsid w:val="00B02600"/>
    <w:rsid w:val="00B02C50"/>
    <w:rsid w:val="00B03BB0"/>
    <w:rsid w:val="00B03CE7"/>
    <w:rsid w:val="00B03DC3"/>
    <w:rsid w:val="00B054E9"/>
    <w:rsid w:val="00B06D9E"/>
    <w:rsid w:val="00B07622"/>
    <w:rsid w:val="00B1073B"/>
    <w:rsid w:val="00B10D28"/>
    <w:rsid w:val="00B10D78"/>
    <w:rsid w:val="00B124A6"/>
    <w:rsid w:val="00B12578"/>
    <w:rsid w:val="00B12A10"/>
    <w:rsid w:val="00B13ECA"/>
    <w:rsid w:val="00B145CA"/>
    <w:rsid w:val="00B149DA"/>
    <w:rsid w:val="00B15D83"/>
    <w:rsid w:val="00B16407"/>
    <w:rsid w:val="00B16528"/>
    <w:rsid w:val="00B16952"/>
    <w:rsid w:val="00B22177"/>
    <w:rsid w:val="00B2253C"/>
    <w:rsid w:val="00B232D8"/>
    <w:rsid w:val="00B24DB7"/>
    <w:rsid w:val="00B253C7"/>
    <w:rsid w:val="00B27870"/>
    <w:rsid w:val="00B30557"/>
    <w:rsid w:val="00B30DB8"/>
    <w:rsid w:val="00B3492E"/>
    <w:rsid w:val="00B34A9D"/>
    <w:rsid w:val="00B35471"/>
    <w:rsid w:val="00B363CA"/>
    <w:rsid w:val="00B3718D"/>
    <w:rsid w:val="00B407F5"/>
    <w:rsid w:val="00B41079"/>
    <w:rsid w:val="00B411DD"/>
    <w:rsid w:val="00B4232D"/>
    <w:rsid w:val="00B42BF6"/>
    <w:rsid w:val="00B42D40"/>
    <w:rsid w:val="00B51925"/>
    <w:rsid w:val="00B51A3D"/>
    <w:rsid w:val="00B51F0C"/>
    <w:rsid w:val="00B532B2"/>
    <w:rsid w:val="00B540CC"/>
    <w:rsid w:val="00B54308"/>
    <w:rsid w:val="00B54F5A"/>
    <w:rsid w:val="00B5634A"/>
    <w:rsid w:val="00B567A4"/>
    <w:rsid w:val="00B568B0"/>
    <w:rsid w:val="00B6157C"/>
    <w:rsid w:val="00B61DBB"/>
    <w:rsid w:val="00B61DDC"/>
    <w:rsid w:val="00B64116"/>
    <w:rsid w:val="00B650CB"/>
    <w:rsid w:val="00B6663D"/>
    <w:rsid w:val="00B701E1"/>
    <w:rsid w:val="00B733DC"/>
    <w:rsid w:val="00B73501"/>
    <w:rsid w:val="00B7480F"/>
    <w:rsid w:val="00B831D7"/>
    <w:rsid w:val="00B8654A"/>
    <w:rsid w:val="00B87576"/>
    <w:rsid w:val="00B87B34"/>
    <w:rsid w:val="00B90FF6"/>
    <w:rsid w:val="00B9137B"/>
    <w:rsid w:val="00B91D29"/>
    <w:rsid w:val="00B92816"/>
    <w:rsid w:val="00B94FBB"/>
    <w:rsid w:val="00B95B42"/>
    <w:rsid w:val="00B96071"/>
    <w:rsid w:val="00B975AE"/>
    <w:rsid w:val="00BA02A0"/>
    <w:rsid w:val="00BA107C"/>
    <w:rsid w:val="00BA16F7"/>
    <w:rsid w:val="00BA5DC0"/>
    <w:rsid w:val="00BA63A5"/>
    <w:rsid w:val="00BA7CEF"/>
    <w:rsid w:val="00BB4256"/>
    <w:rsid w:val="00BB50D2"/>
    <w:rsid w:val="00BB6440"/>
    <w:rsid w:val="00BB6715"/>
    <w:rsid w:val="00BB69EC"/>
    <w:rsid w:val="00BB7199"/>
    <w:rsid w:val="00BB7B2D"/>
    <w:rsid w:val="00BC0610"/>
    <w:rsid w:val="00BC0650"/>
    <w:rsid w:val="00BC17EB"/>
    <w:rsid w:val="00BC1930"/>
    <w:rsid w:val="00BC2E64"/>
    <w:rsid w:val="00BC31C6"/>
    <w:rsid w:val="00BC3290"/>
    <w:rsid w:val="00BC43AB"/>
    <w:rsid w:val="00BC5B8C"/>
    <w:rsid w:val="00BC6898"/>
    <w:rsid w:val="00BC6FAB"/>
    <w:rsid w:val="00BC7843"/>
    <w:rsid w:val="00BD02BA"/>
    <w:rsid w:val="00BD2031"/>
    <w:rsid w:val="00BD3D0A"/>
    <w:rsid w:val="00BD43A1"/>
    <w:rsid w:val="00BD61AC"/>
    <w:rsid w:val="00BD7550"/>
    <w:rsid w:val="00BE06B6"/>
    <w:rsid w:val="00BE1F13"/>
    <w:rsid w:val="00BE49BC"/>
    <w:rsid w:val="00BE53BB"/>
    <w:rsid w:val="00BE5ABE"/>
    <w:rsid w:val="00BE7984"/>
    <w:rsid w:val="00BF0539"/>
    <w:rsid w:val="00BF06B1"/>
    <w:rsid w:val="00BF11C2"/>
    <w:rsid w:val="00BF2815"/>
    <w:rsid w:val="00BF3EA5"/>
    <w:rsid w:val="00BF401A"/>
    <w:rsid w:val="00BF5B02"/>
    <w:rsid w:val="00BF5EF5"/>
    <w:rsid w:val="00BF69D9"/>
    <w:rsid w:val="00BF71F3"/>
    <w:rsid w:val="00C028B2"/>
    <w:rsid w:val="00C02E1C"/>
    <w:rsid w:val="00C03253"/>
    <w:rsid w:val="00C03B87"/>
    <w:rsid w:val="00C04744"/>
    <w:rsid w:val="00C0487C"/>
    <w:rsid w:val="00C0512B"/>
    <w:rsid w:val="00C05CE5"/>
    <w:rsid w:val="00C05FDD"/>
    <w:rsid w:val="00C11658"/>
    <w:rsid w:val="00C116EA"/>
    <w:rsid w:val="00C13CC0"/>
    <w:rsid w:val="00C13F5F"/>
    <w:rsid w:val="00C1444B"/>
    <w:rsid w:val="00C14C9A"/>
    <w:rsid w:val="00C161FA"/>
    <w:rsid w:val="00C17513"/>
    <w:rsid w:val="00C204DA"/>
    <w:rsid w:val="00C2074E"/>
    <w:rsid w:val="00C221C1"/>
    <w:rsid w:val="00C22AAE"/>
    <w:rsid w:val="00C24098"/>
    <w:rsid w:val="00C25CA7"/>
    <w:rsid w:val="00C25DCA"/>
    <w:rsid w:val="00C26CC2"/>
    <w:rsid w:val="00C27CCA"/>
    <w:rsid w:val="00C30053"/>
    <w:rsid w:val="00C304CA"/>
    <w:rsid w:val="00C306A4"/>
    <w:rsid w:val="00C30C26"/>
    <w:rsid w:val="00C3171E"/>
    <w:rsid w:val="00C33CE4"/>
    <w:rsid w:val="00C3572E"/>
    <w:rsid w:val="00C35811"/>
    <w:rsid w:val="00C3612B"/>
    <w:rsid w:val="00C36C81"/>
    <w:rsid w:val="00C37163"/>
    <w:rsid w:val="00C41D23"/>
    <w:rsid w:val="00C41D5C"/>
    <w:rsid w:val="00C46659"/>
    <w:rsid w:val="00C46AC2"/>
    <w:rsid w:val="00C50184"/>
    <w:rsid w:val="00C505D3"/>
    <w:rsid w:val="00C507D0"/>
    <w:rsid w:val="00C5199A"/>
    <w:rsid w:val="00C52205"/>
    <w:rsid w:val="00C52309"/>
    <w:rsid w:val="00C54263"/>
    <w:rsid w:val="00C54348"/>
    <w:rsid w:val="00C54E4C"/>
    <w:rsid w:val="00C56867"/>
    <w:rsid w:val="00C5711E"/>
    <w:rsid w:val="00C57354"/>
    <w:rsid w:val="00C57509"/>
    <w:rsid w:val="00C607F4"/>
    <w:rsid w:val="00C61B3E"/>
    <w:rsid w:val="00C624EF"/>
    <w:rsid w:val="00C62FE1"/>
    <w:rsid w:val="00C630AB"/>
    <w:rsid w:val="00C6358D"/>
    <w:rsid w:val="00C6389B"/>
    <w:rsid w:val="00C6535E"/>
    <w:rsid w:val="00C66860"/>
    <w:rsid w:val="00C703CD"/>
    <w:rsid w:val="00C7076D"/>
    <w:rsid w:val="00C72170"/>
    <w:rsid w:val="00C74085"/>
    <w:rsid w:val="00C76029"/>
    <w:rsid w:val="00C76150"/>
    <w:rsid w:val="00C768CA"/>
    <w:rsid w:val="00C77918"/>
    <w:rsid w:val="00C7793E"/>
    <w:rsid w:val="00C80B4B"/>
    <w:rsid w:val="00C81880"/>
    <w:rsid w:val="00C860B1"/>
    <w:rsid w:val="00C8674E"/>
    <w:rsid w:val="00C90559"/>
    <w:rsid w:val="00C90B19"/>
    <w:rsid w:val="00C90F51"/>
    <w:rsid w:val="00C92A9A"/>
    <w:rsid w:val="00C93466"/>
    <w:rsid w:val="00C93F94"/>
    <w:rsid w:val="00C97B72"/>
    <w:rsid w:val="00CA10E3"/>
    <w:rsid w:val="00CA150B"/>
    <w:rsid w:val="00CA296B"/>
    <w:rsid w:val="00CA2C26"/>
    <w:rsid w:val="00CA3B8F"/>
    <w:rsid w:val="00CA3C13"/>
    <w:rsid w:val="00CA4EA8"/>
    <w:rsid w:val="00CA564E"/>
    <w:rsid w:val="00CA5AFC"/>
    <w:rsid w:val="00CA696E"/>
    <w:rsid w:val="00CA79F0"/>
    <w:rsid w:val="00CB0549"/>
    <w:rsid w:val="00CB060E"/>
    <w:rsid w:val="00CB0C29"/>
    <w:rsid w:val="00CB1289"/>
    <w:rsid w:val="00CB404C"/>
    <w:rsid w:val="00CC1FA8"/>
    <w:rsid w:val="00CC2253"/>
    <w:rsid w:val="00CC45FD"/>
    <w:rsid w:val="00CC48D6"/>
    <w:rsid w:val="00CC54BB"/>
    <w:rsid w:val="00CC5B83"/>
    <w:rsid w:val="00CC62B3"/>
    <w:rsid w:val="00CD004A"/>
    <w:rsid w:val="00CD1E79"/>
    <w:rsid w:val="00CD3452"/>
    <w:rsid w:val="00CD3AD6"/>
    <w:rsid w:val="00CD41C5"/>
    <w:rsid w:val="00CD4E93"/>
    <w:rsid w:val="00CD6F3F"/>
    <w:rsid w:val="00CE4895"/>
    <w:rsid w:val="00CE4C77"/>
    <w:rsid w:val="00CE4FD2"/>
    <w:rsid w:val="00CE547D"/>
    <w:rsid w:val="00CE5B45"/>
    <w:rsid w:val="00CE772A"/>
    <w:rsid w:val="00CF19C0"/>
    <w:rsid w:val="00CF25DF"/>
    <w:rsid w:val="00CF2F45"/>
    <w:rsid w:val="00CF30F8"/>
    <w:rsid w:val="00CF33FE"/>
    <w:rsid w:val="00CF3C57"/>
    <w:rsid w:val="00CF4DDF"/>
    <w:rsid w:val="00D01062"/>
    <w:rsid w:val="00D0218B"/>
    <w:rsid w:val="00D065B9"/>
    <w:rsid w:val="00D10E57"/>
    <w:rsid w:val="00D110E3"/>
    <w:rsid w:val="00D11F5A"/>
    <w:rsid w:val="00D12C99"/>
    <w:rsid w:val="00D12D51"/>
    <w:rsid w:val="00D1452C"/>
    <w:rsid w:val="00D17BD3"/>
    <w:rsid w:val="00D219C6"/>
    <w:rsid w:val="00D22E66"/>
    <w:rsid w:val="00D232B6"/>
    <w:rsid w:val="00D23914"/>
    <w:rsid w:val="00D2395B"/>
    <w:rsid w:val="00D2421D"/>
    <w:rsid w:val="00D24391"/>
    <w:rsid w:val="00D24656"/>
    <w:rsid w:val="00D248BD"/>
    <w:rsid w:val="00D31CD8"/>
    <w:rsid w:val="00D3211B"/>
    <w:rsid w:val="00D32237"/>
    <w:rsid w:val="00D327D0"/>
    <w:rsid w:val="00D341E6"/>
    <w:rsid w:val="00D35B80"/>
    <w:rsid w:val="00D35D19"/>
    <w:rsid w:val="00D35FF0"/>
    <w:rsid w:val="00D36462"/>
    <w:rsid w:val="00D37CE3"/>
    <w:rsid w:val="00D37F7F"/>
    <w:rsid w:val="00D403CC"/>
    <w:rsid w:val="00D40AB1"/>
    <w:rsid w:val="00D425DE"/>
    <w:rsid w:val="00D430FB"/>
    <w:rsid w:val="00D433BF"/>
    <w:rsid w:val="00D435E4"/>
    <w:rsid w:val="00D4377A"/>
    <w:rsid w:val="00D43CA8"/>
    <w:rsid w:val="00D444C0"/>
    <w:rsid w:val="00D446EF"/>
    <w:rsid w:val="00D4537D"/>
    <w:rsid w:val="00D454C0"/>
    <w:rsid w:val="00D46DBD"/>
    <w:rsid w:val="00D47069"/>
    <w:rsid w:val="00D47962"/>
    <w:rsid w:val="00D50DB2"/>
    <w:rsid w:val="00D52358"/>
    <w:rsid w:val="00D52465"/>
    <w:rsid w:val="00D542F3"/>
    <w:rsid w:val="00D54A75"/>
    <w:rsid w:val="00D55E31"/>
    <w:rsid w:val="00D564A1"/>
    <w:rsid w:val="00D56903"/>
    <w:rsid w:val="00D5754A"/>
    <w:rsid w:val="00D57723"/>
    <w:rsid w:val="00D60F32"/>
    <w:rsid w:val="00D62371"/>
    <w:rsid w:val="00D6258E"/>
    <w:rsid w:val="00D63FE2"/>
    <w:rsid w:val="00D6438D"/>
    <w:rsid w:val="00D65D4C"/>
    <w:rsid w:val="00D6738D"/>
    <w:rsid w:val="00D70D8F"/>
    <w:rsid w:val="00D71D3E"/>
    <w:rsid w:val="00D749BC"/>
    <w:rsid w:val="00D76D63"/>
    <w:rsid w:val="00D80AF2"/>
    <w:rsid w:val="00D81148"/>
    <w:rsid w:val="00D81886"/>
    <w:rsid w:val="00D819D9"/>
    <w:rsid w:val="00D83C7D"/>
    <w:rsid w:val="00D84702"/>
    <w:rsid w:val="00D84DFE"/>
    <w:rsid w:val="00D84FF2"/>
    <w:rsid w:val="00D85357"/>
    <w:rsid w:val="00D871A7"/>
    <w:rsid w:val="00D87B81"/>
    <w:rsid w:val="00D87CCA"/>
    <w:rsid w:val="00D91EEC"/>
    <w:rsid w:val="00D9252F"/>
    <w:rsid w:val="00D92C28"/>
    <w:rsid w:val="00D95B99"/>
    <w:rsid w:val="00D97259"/>
    <w:rsid w:val="00D973D5"/>
    <w:rsid w:val="00DA0D7D"/>
    <w:rsid w:val="00DA2A50"/>
    <w:rsid w:val="00DA438C"/>
    <w:rsid w:val="00DA4C4F"/>
    <w:rsid w:val="00DA5486"/>
    <w:rsid w:val="00DA6AC7"/>
    <w:rsid w:val="00DA7E16"/>
    <w:rsid w:val="00DB2240"/>
    <w:rsid w:val="00DB292F"/>
    <w:rsid w:val="00DB38D0"/>
    <w:rsid w:val="00DB5CC4"/>
    <w:rsid w:val="00DB649A"/>
    <w:rsid w:val="00DB7A44"/>
    <w:rsid w:val="00DC07E2"/>
    <w:rsid w:val="00DC1CCB"/>
    <w:rsid w:val="00DC3C40"/>
    <w:rsid w:val="00DC60DA"/>
    <w:rsid w:val="00DC74F9"/>
    <w:rsid w:val="00DD05A6"/>
    <w:rsid w:val="00DD0F28"/>
    <w:rsid w:val="00DD18B1"/>
    <w:rsid w:val="00DD39DE"/>
    <w:rsid w:val="00DD3D7E"/>
    <w:rsid w:val="00DD79AA"/>
    <w:rsid w:val="00DE0D7D"/>
    <w:rsid w:val="00DE15B7"/>
    <w:rsid w:val="00DE2E12"/>
    <w:rsid w:val="00DE3852"/>
    <w:rsid w:val="00DE3FB3"/>
    <w:rsid w:val="00DE4870"/>
    <w:rsid w:val="00DE5035"/>
    <w:rsid w:val="00DE5D70"/>
    <w:rsid w:val="00DE5E4D"/>
    <w:rsid w:val="00DE70CE"/>
    <w:rsid w:val="00DE7F37"/>
    <w:rsid w:val="00DF01F0"/>
    <w:rsid w:val="00DF20C4"/>
    <w:rsid w:val="00DF4D11"/>
    <w:rsid w:val="00DF71DC"/>
    <w:rsid w:val="00E01A28"/>
    <w:rsid w:val="00E02790"/>
    <w:rsid w:val="00E03071"/>
    <w:rsid w:val="00E03CDE"/>
    <w:rsid w:val="00E05453"/>
    <w:rsid w:val="00E0584D"/>
    <w:rsid w:val="00E069DD"/>
    <w:rsid w:val="00E070B3"/>
    <w:rsid w:val="00E078C0"/>
    <w:rsid w:val="00E07994"/>
    <w:rsid w:val="00E079D9"/>
    <w:rsid w:val="00E1137A"/>
    <w:rsid w:val="00E12CA8"/>
    <w:rsid w:val="00E13788"/>
    <w:rsid w:val="00E13943"/>
    <w:rsid w:val="00E143D3"/>
    <w:rsid w:val="00E14681"/>
    <w:rsid w:val="00E153CD"/>
    <w:rsid w:val="00E15710"/>
    <w:rsid w:val="00E20602"/>
    <w:rsid w:val="00E22722"/>
    <w:rsid w:val="00E2343F"/>
    <w:rsid w:val="00E25C26"/>
    <w:rsid w:val="00E269D1"/>
    <w:rsid w:val="00E27720"/>
    <w:rsid w:val="00E27CCC"/>
    <w:rsid w:val="00E3073A"/>
    <w:rsid w:val="00E3277A"/>
    <w:rsid w:val="00E330BB"/>
    <w:rsid w:val="00E34566"/>
    <w:rsid w:val="00E35DFF"/>
    <w:rsid w:val="00E37B45"/>
    <w:rsid w:val="00E427E0"/>
    <w:rsid w:val="00E42DDA"/>
    <w:rsid w:val="00E42E37"/>
    <w:rsid w:val="00E42EF8"/>
    <w:rsid w:val="00E443B9"/>
    <w:rsid w:val="00E45064"/>
    <w:rsid w:val="00E45A3D"/>
    <w:rsid w:val="00E45C31"/>
    <w:rsid w:val="00E476A9"/>
    <w:rsid w:val="00E509F7"/>
    <w:rsid w:val="00E5100E"/>
    <w:rsid w:val="00E547D9"/>
    <w:rsid w:val="00E549B8"/>
    <w:rsid w:val="00E55197"/>
    <w:rsid w:val="00E5524E"/>
    <w:rsid w:val="00E554AC"/>
    <w:rsid w:val="00E56F81"/>
    <w:rsid w:val="00E57349"/>
    <w:rsid w:val="00E573B2"/>
    <w:rsid w:val="00E57D9D"/>
    <w:rsid w:val="00E610F6"/>
    <w:rsid w:val="00E611E2"/>
    <w:rsid w:val="00E62BC1"/>
    <w:rsid w:val="00E642C6"/>
    <w:rsid w:val="00E644E0"/>
    <w:rsid w:val="00E65F83"/>
    <w:rsid w:val="00E700E5"/>
    <w:rsid w:val="00E70235"/>
    <w:rsid w:val="00E70A63"/>
    <w:rsid w:val="00E70D86"/>
    <w:rsid w:val="00E715FC"/>
    <w:rsid w:val="00E7265B"/>
    <w:rsid w:val="00E72832"/>
    <w:rsid w:val="00E72940"/>
    <w:rsid w:val="00E740C8"/>
    <w:rsid w:val="00E820B8"/>
    <w:rsid w:val="00E83F5E"/>
    <w:rsid w:val="00E84CB2"/>
    <w:rsid w:val="00E86F6A"/>
    <w:rsid w:val="00E87279"/>
    <w:rsid w:val="00E87C7E"/>
    <w:rsid w:val="00E91179"/>
    <w:rsid w:val="00E91746"/>
    <w:rsid w:val="00E94067"/>
    <w:rsid w:val="00E95B03"/>
    <w:rsid w:val="00E97E40"/>
    <w:rsid w:val="00EA0696"/>
    <w:rsid w:val="00EA13C8"/>
    <w:rsid w:val="00EA221F"/>
    <w:rsid w:val="00EA24B8"/>
    <w:rsid w:val="00EA4CCF"/>
    <w:rsid w:val="00EA7856"/>
    <w:rsid w:val="00EA7DBE"/>
    <w:rsid w:val="00EB3D03"/>
    <w:rsid w:val="00EB3D05"/>
    <w:rsid w:val="00EB59E7"/>
    <w:rsid w:val="00EB7362"/>
    <w:rsid w:val="00EC1309"/>
    <w:rsid w:val="00EC139F"/>
    <w:rsid w:val="00EC1ECC"/>
    <w:rsid w:val="00EC2CB7"/>
    <w:rsid w:val="00EC3C9A"/>
    <w:rsid w:val="00EC4413"/>
    <w:rsid w:val="00EC4B7D"/>
    <w:rsid w:val="00EC7625"/>
    <w:rsid w:val="00ED06C3"/>
    <w:rsid w:val="00ED10D1"/>
    <w:rsid w:val="00ED1642"/>
    <w:rsid w:val="00ED3E04"/>
    <w:rsid w:val="00ED5B07"/>
    <w:rsid w:val="00ED5BC7"/>
    <w:rsid w:val="00ED6625"/>
    <w:rsid w:val="00EE0A94"/>
    <w:rsid w:val="00EE1F65"/>
    <w:rsid w:val="00EE225B"/>
    <w:rsid w:val="00EE2B05"/>
    <w:rsid w:val="00EE2D85"/>
    <w:rsid w:val="00EE5433"/>
    <w:rsid w:val="00EE546E"/>
    <w:rsid w:val="00EE657A"/>
    <w:rsid w:val="00EF091E"/>
    <w:rsid w:val="00EF25F9"/>
    <w:rsid w:val="00EF28BC"/>
    <w:rsid w:val="00EF337C"/>
    <w:rsid w:val="00EF3F64"/>
    <w:rsid w:val="00EF63DD"/>
    <w:rsid w:val="00EF653C"/>
    <w:rsid w:val="00EF7A42"/>
    <w:rsid w:val="00EF7B29"/>
    <w:rsid w:val="00F00345"/>
    <w:rsid w:val="00F023FF"/>
    <w:rsid w:val="00F02824"/>
    <w:rsid w:val="00F0443F"/>
    <w:rsid w:val="00F0476C"/>
    <w:rsid w:val="00F04813"/>
    <w:rsid w:val="00F04927"/>
    <w:rsid w:val="00F05EC7"/>
    <w:rsid w:val="00F061EC"/>
    <w:rsid w:val="00F06414"/>
    <w:rsid w:val="00F06E2E"/>
    <w:rsid w:val="00F07ECB"/>
    <w:rsid w:val="00F120D4"/>
    <w:rsid w:val="00F12B95"/>
    <w:rsid w:val="00F12BE4"/>
    <w:rsid w:val="00F14370"/>
    <w:rsid w:val="00F173B5"/>
    <w:rsid w:val="00F2076C"/>
    <w:rsid w:val="00F2088F"/>
    <w:rsid w:val="00F20B77"/>
    <w:rsid w:val="00F24D8E"/>
    <w:rsid w:val="00F251BC"/>
    <w:rsid w:val="00F26D17"/>
    <w:rsid w:val="00F323FF"/>
    <w:rsid w:val="00F32C6D"/>
    <w:rsid w:val="00F32F35"/>
    <w:rsid w:val="00F34840"/>
    <w:rsid w:val="00F36083"/>
    <w:rsid w:val="00F36563"/>
    <w:rsid w:val="00F371AC"/>
    <w:rsid w:val="00F37237"/>
    <w:rsid w:val="00F4070F"/>
    <w:rsid w:val="00F40F49"/>
    <w:rsid w:val="00F4105A"/>
    <w:rsid w:val="00F417EF"/>
    <w:rsid w:val="00F423D0"/>
    <w:rsid w:val="00F43939"/>
    <w:rsid w:val="00F43B90"/>
    <w:rsid w:val="00F43F5E"/>
    <w:rsid w:val="00F43F60"/>
    <w:rsid w:val="00F4426A"/>
    <w:rsid w:val="00F4438C"/>
    <w:rsid w:val="00F45247"/>
    <w:rsid w:val="00F4538D"/>
    <w:rsid w:val="00F46D06"/>
    <w:rsid w:val="00F47E72"/>
    <w:rsid w:val="00F51BC7"/>
    <w:rsid w:val="00F52B1A"/>
    <w:rsid w:val="00F55A56"/>
    <w:rsid w:val="00F57871"/>
    <w:rsid w:val="00F600CA"/>
    <w:rsid w:val="00F60700"/>
    <w:rsid w:val="00F61545"/>
    <w:rsid w:val="00F6192C"/>
    <w:rsid w:val="00F63795"/>
    <w:rsid w:val="00F65D9A"/>
    <w:rsid w:val="00F70D82"/>
    <w:rsid w:val="00F71247"/>
    <w:rsid w:val="00F71C75"/>
    <w:rsid w:val="00F7361F"/>
    <w:rsid w:val="00F7625F"/>
    <w:rsid w:val="00F77F7A"/>
    <w:rsid w:val="00F81C73"/>
    <w:rsid w:val="00F821E6"/>
    <w:rsid w:val="00F830E7"/>
    <w:rsid w:val="00F83E8E"/>
    <w:rsid w:val="00F843E5"/>
    <w:rsid w:val="00F85ED7"/>
    <w:rsid w:val="00F86348"/>
    <w:rsid w:val="00F86445"/>
    <w:rsid w:val="00F865B6"/>
    <w:rsid w:val="00F87424"/>
    <w:rsid w:val="00F90C32"/>
    <w:rsid w:val="00F9108F"/>
    <w:rsid w:val="00F94028"/>
    <w:rsid w:val="00F945E9"/>
    <w:rsid w:val="00F95CEF"/>
    <w:rsid w:val="00F96FD3"/>
    <w:rsid w:val="00F97EF0"/>
    <w:rsid w:val="00FA1D61"/>
    <w:rsid w:val="00FA1E8E"/>
    <w:rsid w:val="00FA2C06"/>
    <w:rsid w:val="00FA2C8D"/>
    <w:rsid w:val="00FA2D5A"/>
    <w:rsid w:val="00FA3FCA"/>
    <w:rsid w:val="00FA695F"/>
    <w:rsid w:val="00FA6C6C"/>
    <w:rsid w:val="00FA7DD5"/>
    <w:rsid w:val="00FB28C3"/>
    <w:rsid w:val="00FB2D6D"/>
    <w:rsid w:val="00FB31FA"/>
    <w:rsid w:val="00FB46AF"/>
    <w:rsid w:val="00FB5A47"/>
    <w:rsid w:val="00FB6146"/>
    <w:rsid w:val="00FB6786"/>
    <w:rsid w:val="00FB72A0"/>
    <w:rsid w:val="00FC0C4B"/>
    <w:rsid w:val="00FC0FEB"/>
    <w:rsid w:val="00FC18D9"/>
    <w:rsid w:val="00FC206D"/>
    <w:rsid w:val="00FC3B64"/>
    <w:rsid w:val="00FC3DEF"/>
    <w:rsid w:val="00FC40BD"/>
    <w:rsid w:val="00FC4C1C"/>
    <w:rsid w:val="00FC58E7"/>
    <w:rsid w:val="00FC5B8A"/>
    <w:rsid w:val="00FC6BD5"/>
    <w:rsid w:val="00FC6D6A"/>
    <w:rsid w:val="00FD13E7"/>
    <w:rsid w:val="00FD204D"/>
    <w:rsid w:val="00FD31CF"/>
    <w:rsid w:val="00FD5B4F"/>
    <w:rsid w:val="00FD6437"/>
    <w:rsid w:val="00FD78AA"/>
    <w:rsid w:val="00FD790D"/>
    <w:rsid w:val="00FE074F"/>
    <w:rsid w:val="00FE0E4F"/>
    <w:rsid w:val="00FE2D30"/>
    <w:rsid w:val="00FE647A"/>
    <w:rsid w:val="00FF0D53"/>
    <w:rsid w:val="00FF11B9"/>
    <w:rsid w:val="00FF183A"/>
    <w:rsid w:val="00FF2329"/>
    <w:rsid w:val="00FF3D10"/>
    <w:rsid w:val="00FF4472"/>
    <w:rsid w:val="00FF481F"/>
    <w:rsid w:val="00FF679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00DB"/>
    <w:rPr>
      <w:sz w:val="24"/>
      <w:szCs w:val="24"/>
    </w:rPr>
  </w:style>
  <w:style w:type="paragraph" w:styleId="1">
    <w:name w:val="heading 1"/>
    <w:basedOn w:val="a"/>
    <w:next w:val="a"/>
    <w:link w:val="1Char"/>
    <w:qFormat/>
    <w:rsid w:val="00F830E7"/>
    <w:pPr>
      <w:keepNext/>
      <w:spacing w:before="240" w:after="60"/>
      <w:outlineLvl w:val="0"/>
    </w:pPr>
    <w:rPr>
      <w:rFonts w:ascii="Cambria" w:hAnsi="Cambria"/>
      <w:b/>
      <w:bCs/>
      <w:kern w:val="32"/>
      <w:sz w:val="32"/>
      <w:szCs w:val="32"/>
    </w:rPr>
  </w:style>
  <w:style w:type="paragraph" w:styleId="3">
    <w:name w:val="heading 3"/>
    <w:basedOn w:val="a"/>
    <w:link w:val="3Char"/>
    <w:uiPriority w:val="9"/>
    <w:qFormat/>
    <w:rsid w:val="00883514"/>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E2AA7"/>
    <w:pPr>
      <w:tabs>
        <w:tab w:val="center" w:pos="4153"/>
        <w:tab w:val="right" w:pos="8306"/>
      </w:tabs>
    </w:pPr>
  </w:style>
  <w:style w:type="paragraph" w:styleId="a4">
    <w:name w:val="footer"/>
    <w:basedOn w:val="a"/>
    <w:rsid w:val="007E2AA7"/>
    <w:pPr>
      <w:tabs>
        <w:tab w:val="center" w:pos="4153"/>
        <w:tab w:val="right" w:pos="8306"/>
      </w:tabs>
    </w:pPr>
  </w:style>
  <w:style w:type="paragraph" w:styleId="-HTML">
    <w:name w:val="HTML Preformatted"/>
    <w:basedOn w:val="a"/>
    <w:link w:val="-HTMLChar"/>
    <w:uiPriority w:val="99"/>
    <w:rsid w:val="005C0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7"/>
      <w:szCs w:val="17"/>
    </w:rPr>
  </w:style>
  <w:style w:type="character" w:customStyle="1" w:styleId="highlight1">
    <w:name w:val="highlight1"/>
    <w:basedOn w:val="a0"/>
    <w:rsid w:val="003D10DC"/>
  </w:style>
  <w:style w:type="character" w:customStyle="1" w:styleId="highlight11">
    <w:name w:val="highlight11"/>
    <w:basedOn w:val="a0"/>
    <w:rsid w:val="00024F3C"/>
    <w:rPr>
      <w:color w:val="000000"/>
      <w:shd w:val="clear" w:color="auto" w:fill="F2A323"/>
    </w:rPr>
  </w:style>
  <w:style w:type="character" w:customStyle="1" w:styleId="-HTMLChar">
    <w:name w:val="Προ-διαμορφωμένο HTML Char"/>
    <w:basedOn w:val="a0"/>
    <w:link w:val="-HTML"/>
    <w:uiPriority w:val="99"/>
    <w:rsid w:val="00070921"/>
    <w:rPr>
      <w:rFonts w:ascii="Verdana" w:hAnsi="Verdana" w:cs="Courier New"/>
      <w:color w:val="000000"/>
      <w:sz w:val="17"/>
      <w:szCs w:val="17"/>
    </w:rPr>
  </w:style>
  <w:style w:type="character" w:customStyle="1" w:styleId="3Char">
    <w:name w:val="Επικεφαλίδα 3 Char"/>
    <w:basedOn w:val="a0"/>
    <w:link w:val="3"/>
    <w:uiPriority w:val="9"/>
    <w:rsid w:val="00883514"/>
    <w:rPr>
      <w:b/>
      <w:bCs/>
      <w:sz w:val="27"/>
      <w:szCs w:val="27"/>
    </w:rPr>
  </w:style>
  <w:style w:type="paragraph" w:customStyle="1" w:styleId="a5">
    <w:name w:val="Κωστας"/>
    <w:basedOn w:val="a"/>
    <w:rsid w:val="00865A7A"/>
    <w:pPr>
      <w:overflowPunct w:val="0"/>
      <w:autoSpaceDE w:val="0"/>
      <w:autoSpaceDN w:val="0"/>
      <w:adjustRightInd w:val="0"/>
      <w:spacing w:line="360" w:lineRule="auto"/>
      <w:jc w:val="both"/>
    </w:pPr>
    <w:rPr>
      <w:rFonts w:ascii="Arial" w:hAnsi="Arial"/>
      <w:szCs w:val="20"/>
    </w:rPr>
  </w:style>
  <w:style w:type="paragraph" w:customStyle="1" w:styleId="a6">
    <w:name w:val="Στεφανια"/>
    <w:basedOn w:val="a"/>
    <w:rsid w:val="00865A7A"/>
    <w:pPr>
      <w:overflowPunct w:val="0"/>
      <w:autoSpaceDE w:val="0"/>
      <w:autoSpaceDN w:val="0"/>
      <w:adjustRightInd w:val="0"/>
      <w:spacing w:line="360" w:lineRule="auto"/>
      <w:jc w:val="both"/>
    </w:pPr>
    <w:rPr>
      <w:rFonts w:ascii="Dutch801Greek BT" w:hAnsi="Dutch801Greek BT"/>
      <w:sz w:val="22"/>
      <w:szCs w:val="20"/>
    </w:rPr>
  </w:style>
  <w:style w:type="character" w:styleId="-">
    <w:name w:val="Hyperlink"/>
    <w:basedOn w:val="a0"/>
    <w:rsid w:val="00DE7F37"/>
    <w:rPr>
      <w:color w:val="0000FF"/>
      <w:u w:val="single"/>
    </w:rPr>
  </w:style>
  <w:style w:type="character" w:customStyle="1" w:styleId="1Char">
    <w:name w:val="Επικεφαλίδα 1 Char"/>
    <w:basedOn w:val="a0"/>
    <w:link w:val="1"/>
    <w:rsid w:val="00F830E7"/>
    <w:rPr>
      <w:rFonts w:ascii="Cambria" w:eastAsia="Times New Roman" w:hAnsi="Cambria" w:cs="Times New Roman"/>
      <w:b/>
      <w:bCs/>
      <w:kern w:val="32"/>
      <w:sz w:val="32"/>
      <w:szCs w:val="32"/>
    </w:rPr>
  </w:style>
  <w:style w:type="paragraph" w:styleId="a7">
    <w:name w:val="Body Text"/>
    <w:basedOn w:val="a"/>
    <w:link w:val="Char"/>
    <w:rsid w:val="00F830E7"/>
    <w:pPr>
      <w:spacing w:line="360" w:lineRule="atLeast"/>
      <w:ind w:right="284"/>
      <w:jc w:val="both"/>
    </w:pPr>
    <w:rPr>
      <w:sz w:val="28"/>
      <w:szCs w:val="20"/>
    </w:rPr>
  </w:style>
  <w:style w:type="character" w:customStyle="1" w:styleId="Char">
    <w:name w:val="Σώμα κειμένου Char"/>
    <w:basedOn w:val="a0"/>
    <w:link w:val="a7"/>
    <w:rsid w:val="00F830E7"/>
    <w:rPr>
      <w:sz w:val="28"/>
    </w:rPr>
  </w:style>
  <w:style w:type="character" w:styleId="a8">
    <w:name w:val="Emphasis"/>
    <w:basedOn w:val="a0"/>
    <w:qFormat/>
    <w:rsid w:val="00F830E7"/>
    <w:rPr>
      <w:i/>
      <w:iCs/>
    </w:rPr>
  </w:style>
  <w:style w:type="paragraph" w:styleId="Web">
    <w:name w:val="Normal (Web)"/>
    <w:basedOn w:val="a"/>
    <w:uiPriority w:val="99"/>
    <w:unhideWhenUsed/>
    <w:rsid w:val="00F0492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5257088">
      <w:bodyDiv w:val="1"/>
      <w:marLeft w:val="0"/>
      <w:marRight w:val="0"/>
      <w:marTop w:val="0"/>
      <w:marBottom w:val="0"/>
      <w:divBdr>
        <w:top w:val="none" w:sz="0" w:space="0" w:color="auto"/>
        <w:left w:val="none" w:sz="0" w:space="0" w:color="auto"/>
        <w:bottom w:val="none" w:sz="0" w:space="0" w:color="auto"/>
        <w:right w:val="none" w:sz="0" w:space="0" w:color="auto"/>
      </w:divBdr>
    </w:div>
    <w:div w:id="73627262">
      <w:bodyDiv w:val="1"/>
      <w:marLeft w:val="0"/>
      <w:marRight w:val="0"/>
      <w:marTop w:val="0"/>
      <w:marBottom w:val="0"/>
      <w:divBdr>
        <w:top w:val="none" w:sz="0" w:space="0" w:color="auto"/>
        <w:left w:val="none" w:sz="0" w:space="0" w:color="auto"/>
        <w:bottom w:val="none" w:sz="0" w:space="0" w:color="auto"/>
        <w:right w:val="none" w:sz="0" w:space="0" w:color="auto"/>
      </w:divBdr>
    </w:div>
    <w:div w:id="92632869">
      <w:bodyDiv w:val="1"/>
      <w:marLeft w:val="0"/>
      <w:marRight w:val="0"/>
      <w:marTop w:val="0"/>
      <w:marBottom w:val="0"/>
      <w:divBdr>
        <w:top w:val="none" w:sz="0" w:space="0" w:color="auto"/>
        <w:left w:val="single" w:sz="36" w:space="0" w:color="FFFFFF"/>
        <w:bottom w:val="none" w:sz="0" w:space="0" w:color="auto"/>
        <w:right w:val="none" w:sz="0" w:space="0" w:color="auto"/>
      </w:divBdr>
      <w:divsChild>
        <w:div w:id="1167742749">
          <w:marLeft w:val="0"/>
          <w:marRight w:val="0"/>
          <w:marTop w:val="435"/>
          <w:marBottom w:val="0"/>
          <w:divBdr>
            <w:top w:val="none" w:sz="0" w:space="0" w:color="auto"/>
            <w:left w:val="none" w:sz="0" w:space="0" w:color="auto"/>
            <w:bottom w:val="none" w:sz="0" w:space="0" w:color="auto"/>
            <w:right w:val="none" w:sz="0" w:space="0" w:color="auto"/>
          </w:divBdr>
          <w:divsChild>
            <w:div w:id="21326727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3119225">
      <w:bodyDiv w:val="1"/>
      <w:marLeft w:val="0"/>
      <w:marRight w:val="0"/>
      <w:marTop w:val="0"/>
      <w:marBottom w:val="0"/>
      <w:divBdr>
        <w:top w:val="none" w:sz="0" w:space="0" w:color="auto"/>
        <w:left w:val="none" w:sz="0" w:space="0" w:color="auto"/>
        <w:bottom w:val="none" w:sz="0" w:space="0" w:color="auto"/>
        <w:right w:val="none" w:sz="0" w:space="0" w:color="auto"/>
      </w:divBdr>
    </w:div>
    <w:div w:id="123357888">
      <w:bodyDiv w:val="1"/>
      <w:marLeft w:val="0"/>
      <w:marRight w:val="0"/>
      <w:marTop w:val="0"/>
      <w:marBottom w:val="0"/>
      <w:divBdr>
        <w:top w:val="none" w:sz="0" w:space="0" w:color="auto"/>
        <w:left w:val="none" w:sz="0" w:space="0" w:color="auto"/>
        <w:bottom w:val="none" w:sz="0" w:space="0" w:color="auto"/>
        <w:right w:val="none" w:sz="0" w:space="0" w:color="auto"/>
      </w:divBdr>
    </w:div>
    <w:div w:id="142890887">
      <w:bodyDiv w:val="1"/>
      <w:marLeft w:val="0"/>
      <w:marRight w:val="0"/>
      <w:marTop w:val="0"/>
      <w:marBottom w:val="0"/>
      <w:divBdr>
        <w:top w:val="none" w:sz="0" w:space="0" w:color="auto"/>
        <w:left w:val="none" w:sz="0" w:space="0" w:color="auto"/>
        <w:bottom w:val="none" w:sz="0" w:space="0" w:color="auto"/>
        <w:right w:val="none" w:sz="0" w:space="0" w:color="auto"/>
      </w:divBdr>
      <w:divsChild>
        <w:div w:id="1714034770">
          <w:marLeft w:val="0"/>
          <w:marRight w:val="0"/>
          <w:marTop w:val="0"/>
          <w:marBottom w:val="0"/>
          <w:divBdr>
            <w:top w:val="none" w:sz="0" w:space="0" w:color="auto"/>
            <w:left w:val="none" w:sz="0" w:space="0" w:color="auto"/>
            <w:bottom w:val="none" w:sz="0" w:space="0" w:color="auto"/>
            <w:right w:val="none" w:sz="0" w:space="0" w:color="auto"/>
          </w:divBdr>
          <w:divsChild>
            <w:div w:id="37755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8737">
      <w:bodyDiv w:val="1"/>
      <w:marLeft w:val="0"/>
      <w:marRight w:val="0"/>
      <w:marTop w:val="0"/>
      <w:marBottom w:val="0"/>
      <w:divBdr>
        <w:top w:val="none" w:sz="0" w:space="0" w:color="auto"/>
        <w:left w:val="none" w:sz="0" w:space="0" w:color="auto"/>
        <w:bottom w:val="none" w:sz="0" w:space="0" w:color="auto"/>
        <w:right w:val="none" w:sz="0" w:space="0" w:color="auto"/>
      </w:divBdr>
    </w:div>
    <w:div w:id="250890369">
      <w:bodyDiv w:val="1"/>
      <w:marLeft w:val="0"/>
      <w:marRight w:val="0"/>
      <w:marTop w:val="0"/>
      <w:marBottom w:val="0"/>
      <w:divBdr>
        <w:top w:val="none" w:sz="0" w:space="0" w:color="auto"/>
        <w:left w:val="single" w:sz="36" w:space="0" w:color="FFFFFF"/>
        <w:bottom w:val="none" w:sz="0" w:space="0" w:color="auto"/>
        <w:right w:val="none" w:sz="0" w:space="0" w:color="auto"/>
      </w:divBdr>
      <w:divsChild>
        <w:div w:id="1424884873">
          <w:marLeft w:val="0"/>
          <w:marRight w:val="0"/>
          <w:marTop w:val="435"/>
          <w:marBottom w:val="0"/>
          <w:divBdr>
            <w:top w:val="none" w:sz="0" w:space="0" w:color="auto"/>
            <w:left w:val="none" w:sz="0" w:space="0" w:color="auto"/>
            <w:bottom w:val="none" w:sz="0" w:space="0" w:color="auto"/>
            <w:right w:val="none" w:sz="0" w:space="0" w:color="auto"/>
          </w:divBdr>
          <w:divsChild>
            <w:div w:id="1211724884">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272978694">
      <w:bodyDiv w:val="1"/>
      <w:marLeft w:val="0"/>
      <w:marRight w:val="0"/>
      <w:marTop w:val="0"/>
      <w:marBottom w:val="0"/>
      <w:divBdr>
        <w:top w:val="none" w:sz="0" w:space="0" w:color="auto"/>
        <w:left w:val="none" w:sz="0" w:space="0" w:color="auto"/>
        <w:bottom w:val="none" w:sz="0" w:space="0" w:color="auto"/>
        <w:right w:val="none" w:sz="0" w:space="0" w:color="auto"/>
      </w:divBdr>
    </w:div>
    <w:div w:id="275455195">
      <w:bodyDiv w:val="1"/>
      <w:marLeft w:val="0"/>
      <w:marRight w:val="0"/>
      <w:marTop w:val="0"/>
      <w:marBottom w:val="0"/>
      <w:divBdr>
        <w:top w:val="none" w:sz="0" w:space="0" w:color="auto"/>
        <w:left w:val="none" w:sz="0" w:space="0" w:color="auto"/>
        <w:bottom w:val="none" w:sz="0" w:space="0" w:color="auto"/>
        <w:right w:val="none" w:sz="0" w:space="0" w:color="auto"/>
      </w:divBdr>
    </w:div>
    <w:div w:id="300811694">
      <w:bodyDiv w:val="1"/>
      <w:marLeft w:val="0"/>
      <w:marRight w:val="0"/>
      <w:marTop w:val="0"/>
      <w:marBottom w:val="0"/>
      <w:divBdr>
        <w:top w:val="none" w:sz="0" w:space="0" w:color="auto"/>
        <w:left w:val="none" w:sz="0" w:space="0" w:color="auto"/>
        <w:bottom w:val="none" w:sz="0" w:space="0" w:color="auto"/>
        <w:right w:val="none" w:sz="0" w:space="0" w:color="auto"/>
      </w:divBdr>
    </w:div>
    <w:div w:id="319386582">
      <w:bodyDiv w:val="1"/>
      <w:marLeft w:val="0"/>
      <w:marRight w:val="0"/>
      <w:marTop w:val="0"/>
      <w:marBottom w:val="0"/>
      <w:divBdr>
        <w:top w:val="none" w:sz="0" w:space="0" w:color="auto"/>
        <w:left w:val="none" w:sz="0" w:space="0" w:color="auto"/>
        <w:bottom w:val="none" w:sz="0" w:space="0" w:color="auto"/>
        <w:right w:val="none" w:sz="0" w:space="0" w:color="auto"/>
      </w:divBdr>
      <w:divsChild>
        <w:div w:id="93089356">
          <w:marLeft w:val="0"/>
          <w:marRight w:val="0"/>
          <w:marTop w:val="0"/>
          <w:marBottom w:val="0"/>
          <w:divBdr>
            <w:top w:val="none" w:sz="0" w:space="0" w:color="auto"/>
            <w:left w:val="none" w:sz="0" w:space="0" w:color="auto"/>
            <w:bottom w:val="none" w:sz="0" w:space="0" w:color="auto"/>
            <w:right w:val="none" w:sz="0" w:space="0" w:color="auto"/>
          </w:divBdr>
          <w:divsChild>
            <w:div w:id="21294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28937">
      <w:bodyDiv w:val="1"/>
      <w:marLeft w:val="0"/>
      <w:marRight w:val="0"/>
      <w:marTop w:val="0"/>
      <w:marBottom w:val="0"/>
      <w:divBdr>
        <w:top w:val="none" w:sz="0" w:space="0" w:color="auto"/>
        <w:left w:val="none" w:sz="0" w:space="0" w:color="auto"/>
        <w:bottom w:val="none" w:sz="0" w:space="0" w:color="auto"/>
        <w:right w:val="none" w:sz="0" w:space="0" w:color="auto"/>
      </w:divBdr>
    </w:div>
    <w:div w:id="332951157">
      <w:bodyDiv w:val="1"/>
      <w:marLeft w:val="0"/>
      <w:marRight w:val="0"/>
      <w:marTop w:val="0"/>
      <w:marBottom w:val="0"/>
      <w:divBdr>
        <w:top w:val="none" w:sz="0" w:space="0" w:color="auto"/>
        <w:left w:val="single" w:sz="36" w:space="0" w:color="FFFFFF"/>
        <w:bottom w:val="none" w:sz="0" w:space="0" w:color="auto"/>
        <w:right w:val="none" w:sz="0" w:space="0" w:color="auto"/>
      </w:divBdr>
      <w:divsChild>
        <w:div w:id="1639187353">
          <w:marLeft w:val="0"/>
          <w:marRight w:val="0"/>
          <w:marTop w:val="435"/>
          <w:marBottom w:val="0"/>
          <w:divBdr>
            <w:top w:val="none" w:sz="0" w:space="0" w:color="auto"/>
            <w:left w:val="none" w:sz="0" w:space="0" w:color="auto"/>
            <w:bottom w:val="none" w:sz="0" w:space="0" w:color="auto"/>
            <w:right w:val="none" w:sz="0" w:space="0" w:color="auto"/>
          </w:divBdr>
          <w:divsChild>
            <w:div w:id="1531885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2852059">
      <w:bodyDiv w:val="1"/>
      <w:marLeft w:val="0"/>
      <w:marRight w:val="0"/>
      <w:marTop w:val="0"/>
      <w:marBottom w:val="0"/>
      <w:divBdr>
        <w:top w:val="none" w:sz="0" w:space="0" w:color="auto"/>
        <w:left w:val="none" w:sz="0" w:space="0" w:color="auto"/>
        <w:bottom w:val="none" w:sz="0" w:space="0" w:color="auto"/>
        <w:right w:val="none" w:sz="0" w:space="0" w:color="auto"/>
      </w:divBdr>
    </w:div>
    <w:div w:id="433520900">
      <w:bodyDiv w:val="1"/>
      <w:marLeft w:val="0"/>
      <w:marRight w:val="0"/>
      <w:marTop w:val="0"/>
      <w:marBottom w:val="0"/>
      <w:divBdr>
        <w:top w:val="none" w:sz="0" w:space="0" w:color="auto"/>
        <w:left w:val="none" w:sz="0" w:space="0" w:color="auto"/>
        <w:bottom w:val="none" w:sz="0" w:space="0" w:color="auto"/>
        <w:right w:val="none" w:sz="0" w:space="0" w:color="auto"/>
      </w:divBdr>
    </w:div>
    <w:div w:id="450904015">
      <w:bodyDiv w:val="1"/>
      <w:marLeft w:val="0"/>
      <w:marRight w:val="0"/>
      <w:marTop w:val="0"/>
      <w:marBottom w:val="0"/>
      <w:divBdr>
        <w:top w:val="none" w:sz="0" w:space="0" w:color="auto"/>
        <w:left w:val="none" w:sz="0" w:space="0" w:color="auto"/>
        <w:bottom w:val="none" w:sz="0" w:space="0" w:color="auto"/>
        <w:right w:val="none" w:sz="0" w:space="0" w:color="auto"/>
      </w:divBdr>
    </w:div>
    <w:div w:id="471681389">
      <w:bodyDiv w:val="1"/>
      <w:marLeft w:val="0"/>
      <w:marRight w:val="0"/>
      <w:marTop w:val="0"/>
      <w:marBottom w:val="0"/>
      <w:divBdr>
        <w:top w:val="none" w:sz="0" w:space="0" w:color="auto"/>
        <w:left w:val="none" w:sz="0" w:space="0" w:color="auto"/>
        <w:bottom w:val="none" w:sz="0" w:space="0" w:color="auto"/>
        <w:right w:val="none" w:sz="0" w:space="0" w:color="auto"/>
      </w:divBdr>
      <w:divsChild>
        <w:div w:id="1596817314">
          <w:marLeft w:val="0"/>
          <w:marRight w:val="0"/>
          <w:marTop w:val="0"/>
          <w:marBottom w:val="0"/>
          <w:divBdr>
            <w:top w:val="none" w:sz="0" w:space="0" w:color="auto"/>
            <w:left w:val="none" w:sz="0" w:space="0" w:color="auto"/>
            <w:bottom w:val="none" w:sz="0" w:space="0" w:color="auto"/>
            <w:right w:val="none" w:sz="0" w:space="0" w:color="auto"/>
          </w:divBdr>
          <w:divsChild>
            <w:div w:id="83495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45680">
      <w:bodyDiv w:val="1"/>
      <w:marLeft w:val="0"/>
      <w:marRight w:val="0"/>
      <w:marTop w:val="0"/>
      <w:marBottom w:val="0"/>
      <w:divBdr>
        <w:top w:val="none" w:sz="0" w:space="0" w:color="auto"/>
        <w:left w:val="none" w:sz="0" w:space="0" w:color="auto"/>
        <w:bottom w:val="none" w:sz="0" w:space="0" w:color="auto"/>
        <w:right w:val="none" w:sz="0" w:space="0" w:color="auto"/>
      </w:divBdr>
    </w:div>
    <w:div w:id="546070897">
      <w:bodyDiv w:val="1"/>
      <w:marLeft w:val="0"/>
      <w:marRight w:val="0"/>
      <w:marTop w:val="0"/>
      <w:marBottom w:val="0"/>
      <w:divBdr>
        <w:top w:val="none" w:sz="0" w:space="0" w:color="auto"/>
        <w:left w:val="none" w:sz="0" w:space="0" w:color="auto"/>
        <w:bottom w:val="none" w:sz="0" w:space="0" w:color="auto"/>
        <w:right w:val="none" w:sz="0" w:space="0" w:color="auto"/>
      </w:divBdr>
      <w:divsChild>
        <w:div w:id="1378046435">
          <w:marLeft w:val="0"/>
          <w:marRight w:val="0"/>
          <w:marTop w:val="0"/>
          <w:marBottom w:val="0"/>
          <w:divBdr>
            <w:top w:val="none" w:sz="0" w:space="0" w:color="auto"/>
            <w:left w:val="none" w:sz="0" w:space="0" w:color="auto"/>
            <w:bottom w:val="none" w:sz="0" w:space="0" w:color="auto"/>
            <w:right w:val="none" w:sz="0" w:space="0" w:color="auto"/>
          </w:divBdr>
          <w:divsChild>
            <w:div w:id="15502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89368">
      <w:bodyDiv w:val="1"/>
      <w:marLeft w:val="0"/>
      <w:marRight w:val="0"/>
      <w:marTop w:val="0"/>
      <w:marBottom w:val="0"/>
      <w:divBdr>
        <w:top w:val="none" w:sz="0" w:space="0" w:color="auto"/>
        <w:left w:val="none" w:sz="0" w:space="0" w:color="auto"/>
        <w:bottom w:val="none" w:sz="0" w:space="0" w:color="auto"/>
        <w:right w:val="none" w:sz="0" w:space="0" w:color="auto"/>
      </w:divBdr>
    </w:div>
    <w:div w:id="633758403">
      <w:bodyDiv w:val="1"/>
      <w:marLeft w:val="0"/>
      <w:marRight w:val="0"/>
      <w:marTop w:val="0"/>
      <w:marBottom w:val="0"/>
      <w:divBdr>
        <w:top w:val="none" w:sz="0" w:space="0" w:color="auto"/>
        <w:left w:val="none" w:sz="0" w:space="0" w:color="auto"/>
        <w:bottom w:val="none" w:sz="0" w:space="0" w:color="auto"/>
        <w:right w:val="none" w:sz="0" w:space="0" w:color="auto"/>
      </w:divBdr>
      <w:divsChild>
        <w:div w:id="1507284298">
          <w:marLeft w:val="0"/>
          <w:marRight w:val="0"/>
          <w:marTop w:val="0"/>
          <w:marBottom w:val="0"/>
          <w:divBdr>
            <w:top w:val="none" w:sz="0" w:space="0" w:color="auto"/>
            <w:left w:val="none" w:sz="0" w:space="0" w:color="auto"/>
            <w:bottom w:val="none" w:sz="0" w:space="0" w:color="auto"/>
            <w:right w:val="none" w:sz="0" w:space="0" w:color="auto"/>
          </w:divBdr>
          <w:divsChild>
            <w:div w:id="15790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79875">
      <w:bodyDiv w:val="1"/>
      <w:marLeft w:val="0"/>
      <w:marRight w:val="0"/>
      <w:marTop w:val="0"/>
      <w:marBottom w:val="0"/>
      <w:divBdr>
        <w:top w:val="none" w:sz="0" w:space="0" w:color="auto"/>
        <w:left w:val="none" w:sz="0" w:space="0" w:color="auto"/>
        <w:bottom w:val="none" w:sz="0" w:space="0" w:color="auto"/>
        <w:right w:val="none" w:sz="0" w:space="0" w:color="auto"/>
      </w:divBdr>
    </w:div>
    <w:div w:id="679233169">
      <w:bodyDiv w:val="1"/>
      <w:marLeft w:val="0"/>
      <w:marRight w:val="0"/>
      <w:marTop w:val="0"/>
      <w:marBottom w:val="0"/>
      <w:divBdr>
        <w:top w:val="none" w:sz="0" w:space="0" w:color="auto"/>
        <w:left w:val="none" w:sz="0" w:space="0" w:color="auto"/>
        <w:bottom w:val="none" w:sz="0" w:space="0" w:color="auto"/>
        <w:right w:val="none" w:sz="0" w:space="0" w:color="auto"/>
      </w:divBdr>
    </w:div>
    <w:div w:id="684406345">
      <w:bodyDiv w:val="1"/>
      <w:marLeft w:val="0"/>
      <w:marRight w:val="0"/>
      <w:marTop w:val="0"/>
      <w:marBottom w:val="0"/>
      <w:divBdr>
        <w:top w:val="none" w:sz="0" w:space="0" w:color="auto"/>
        <w:left w:val="none" w:sz="0" w:space="0" w:color="auto"/>
        <w:bottom w:val="none" w:sz="0" w:space="0" w:color="auto"/>
        <w:right w:val="none" w:sz="0" w:space="0" w:color="auto"/>
      </w:divBdr>
    </w:div>
    <w:div w:id="696278891">
      <w:bodyDiv w:val="1"/>
      <w:marLeft w:val="0"/>
      <w:marRight w:val="0"/>
      <w:marTop w:val="0"/>
      <w:marBottom w:val="0"/>
      <w:divBdr>
        <w:top w:val="none" w:sz="0" w:space="0" w:color="auto"/>
        <w:left w:val="none" w:sz="0" w:space="0" w:color="auto"/>
        <w:bottom w:val="none" w:sz="0" w:space="0" w:color="auto"/>
        <w:right w:val="none" w:sz="0" w:space="0" w:color="auto"/>
      </w:divBdr>
    </w:div>
    <w:div w:id="742141228">
      <w:bodyDiv w:val="1"/>
      <w:marLeft w:val="0"/>
      <w:marRight w:val="0"/>
      <w:marTop w:val="0"/>
      <w:marBottom w:val="0"/>
      <w:divBdr>
        <w:top w:val="none" w:sz="0" w:space="0" w:color="auto"/>
        <w:left w:val="none" w:sz="0" w:space="0" w:color="auto"/>
        <w:bottom w:val="none" w:sz="0" w:space="0" w:color="auto"/>
        <w:right w:val="none" w:sz="0" w:space="0" w:color="auto"/>
      </w:divBdr>
    </w:div>
    <w:div w:id="757558858">
      <w:bodyDiv w:val="1"/>
      <w:marLeft w:val="0"/>
      <w:marRight w:val="0"/>
      <w:marTop w:val="0"/>
      <w:marBottom w:val="0"/>
      <w:divBdr>
        <w:top w:val="none" w:sz="0" w:space="0" w:color="auto"/>
        <w:left w:val="none" w:sz="0" w:space="0" w:color="auto"/>
        <w:bottom w:val="none" w:sz="0" w:space="0" w:color="auto"/>
        <w:right w:val="none" w:sz="0" w:space="0" w:color="auto"/>
      </w:divBdr>
    </w:div>
    <w:div w:id="788276841">
      <w:bodyDiv w:val="1"/>
      <w:marLeft w:val="0"/>
      <w:marRight w:val="0"/>
      <w:marTop w:val="0"/>
      <w:marBottom w:val="0"/>
      <w:divBdr>
        <w:top w:val="none" w:sz="0" w:space="0" w:color="auto"/>
        <w:left w:val="none" w:sz="0" w:space="0" w:color="auto"/>
        <w:bottom w:val="none" w:sz="0" w:space="0" w:color="auto"/>
        <w:right w:val="none" w:sz="0" w:space="0" w:color="auto"/>
      </w:divBdr>
    </w:div>
    <w:div w:id="850871862">
      <w:bodyDiv w:val="1"/>
      <w:marLeft w:val="0"/>
      <w:marRight w:val="0"/>
      <w:marTop w:val="0"/>
      <w:marBottom w:val="0"/>
      <w:divBdr>
        <w:top w:val="none" w:sz="0" w:space="0" w:color="auto"/>
        <w:left w:val="none" w:sz="0" w:space="0" w:color="auto"/>
        <w:bottom w:val="none" w:sz="0" w:space="0" w:color="auto"/>
        <w:right w:val="none" w:sz="0" w:space="0" w:color="auto"/>
      </w:divBdr>
    </w:div>
    <w:div w:id="898632047">
      <w:bodyDiv w:val="1"/>
      <w:marLeft w:val="0"/>
      <w:marRight w:val="0"/>
      <w:marTop w:val="0"/>
      <w:marBottom w:val="0"/>
      <w:divBdr>
        <w:top w:val="none" w:sz="0" w:space="0" w:color="auto"/>
        <w:left w:val="none" w:sz="0" w:space="0" w:color="auto"/>
        <w:bottom w:val="none" w:sz="0" w:space="0" w:color="auto"/>
        <w:right w:val="none" w:sz="0" w:space="0" w:color="auto"/>
      </w:divBdr>
    </w:div>
    <w:div w:id="902135065">
      <w:bodyDiv w:val="1"/>
      <w:marLeft w:val="0"/>
      <w:marRight w:val="0"/>
      <w:marTop w:val="0"/>
      <w:marBottom w:val="0"/>
      <w:divBdr>
        <w:top w:val="none" w:sz="0" w:space="0" w:color="auto"/>
        <w:left w:val="none" w:sz="0" w:space="0" w:color="auto"/>
        <w:bottom w:val="none" w:sz="0" w:space="0" w:color="auto"/>
        <w:right w:val="none" w:sz="0" w:space="0" w:color="auto"/>
      </w:divBdr>
      <w:divsChild>
        <w:div w:id="1650747047">
          <w:marLeft w:val="0"/>
          <w:marRight w:val="0"/>
          <w:marTop w:val="0"/>
          <w:marBottom w:val="0"/>
          <w:divBdr>
            <w:top w:val="none" w:sz="0" w:space="0" w:color="auto"/>
            <w:left w:val="none" w:sz="0" w:space="0" w:color="auto"/>
            <w:bottom w:val="none" w:sz="0" w:space="0" w:color="auto"/>
            <w:right w:val="none" w:sz="0" w:space="0" w:color="auto"/>
          </w:divBdr>
          <w:divsChild>
            <w:div w:id="4688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4976">
      <w:bodyDiv w:val="1"/>
      <w:marLeft w:val="0"/>
      <w:marRight w:val="0"/>
      <w:marTop w:val="0"/>
      <w:marBottom w:val="0"/>
      <w:divBdr>
        <w:top w:val="none" w:sz="0" w:space="0" w:color="auto"/>
        <w:left w:val="none" w:sz="0" w:space="0" w:color="auto"/>
        <w:bottom w:val="none" w:sz="0" w:space="0" w:color="auto"/>
        <w:right w:val="none" w:sz="0" w:space="0" w:color="auto"/>
      </w:divBdr>
    </w:div>
    <w:div w:id="946472196">
      <w:bodyDiv w:val="1"/>
      <w:marLeft w:val="0"/>
      <w:marRight w:val="0"/>
      <w:marTop w:val="0"/>
      <w:marBottom w:val="0"/>
      <w:divBdr>
        <w:top w:val="none" w:sz="0" w:space="0" w:color="auto"/>
        <w:left w:val="none" w:sz="0" w:space="0" w:color="auto"/>
        <w:bottom w:val="none" w:sz="0" w:space="0" w:color="auto"/>
        <w:right w:val="none" w:sz="0" w:space="0" w:color="auto"/>
      </w:divBdr>
      <w:divsChild>
        <w:div w:id="1414738395">
          <w:marLeft w:val="0"/>
          <w:marRight w:val="0"/>
          <w:marTop w:val="0"/>
          <w:marBottom w:val="0"/>
          <w:divBdr>
            <w:top w:val="none" w:sz="0" w:space="0" w:color="auto"/>
            <w:left w:val="none" w:sz="0" w:space="0" w:color="auto"/>
            <w:bottom w:val="none" w:sz="0" w:space="0" w:color="auto"/>
            <w:right w:val="none" w:sz="0" w:space="0" w:color="auto"/>
          </w:divBdr>
          <w:divsChild>
            <w:div w:id="34197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3653">
      <w:bodyDiv w:val="1"/>
      <w:marLeft w:val="0"/>
      <w:marRight w:val="0"/>
      <w:marTop w:val="0"/>
      <w:marBottom w:val="0"/>
      <w:divBdr>
        <w:top w:val="none" w:sz="0" w:space="0" w:color="auto"/>
        <w:left w:val="none" w:sz="0" w:space="0" w:color="auto"/>
        <w:bottom w:val="none" w:sz="0" w:space="0" w:color="auto"/>
        <w:right w:val="none" w:sz="0" w:space="0" w:color="auto"/>
      </w:divBdr>
      <w:divsChild>
        <w:div w:id="2042583374">
          <w:marLeft w:val="0"/>
          <w:marRight w:val="0"/>
          <w:marTop w:val="0"/>
          <w:marBottom w:val="0"/>
          <w:divBdr>
            <w:top w:val="none" w:sz="0" w:space="0" w:color="auto"/>
            <w:left w:val="none" w:sz="0" w:space="0" w:color="auto"/>
            <w:bottom w:val="none" w:sz="0" w:space="0" w:color="auto"/>
            <w:right w:val="none" w:sz="0" w:space="0" w:color="auto"/>
          </w:divBdr>
          <w:divsChild>
            <w:div w:id="3908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11912">
      <w:bodyDiv w:val="1"/>
      <w:marLeft w:val="0"/>
      <w:marRight w:val="0"/>
      <w:marTop w:val="0"/>
      <w:marBottom w:val="0"/>
      <w:divBdr>
        <w:top w:val="none" w:sz="0" w:space="0" w:color="auto"/>
        <w:left w:val="none" w:sz="0" w:space="0" w:color="auto"/>
        <w:bottom w:val="none" w:sz="0" w:space="0" w:color="auto"/>
        <w:right w:val="none" w:sz="0" w:space="0" w:color="auto"/>
      </w:divBdr>
    </w:div>
    <w:div w:id="1050156991">
      <w:bodyDiv w:val="1"/>
      <w:marLeft w:val="0"/>
      <w:marRight w:val="0"/>
      <w:marTop w:val="0"/>
      <w:marBottom w:val="0"/>
      <w:divBdr>
        <w:top w:val="none" w:sz="0" w:space="0" w:color="auto"/>
        <w:left w:val="none" w:sz="0" w:space="0" w:color="auto"/>
        <w:bottom w:val="none" w:sz="0" w:space="0" w:color="auto"/>
        <w:right w:val="none" w:sz="0" w:space="0" w:color="auto"/>
      </w:divBdr>
    </w:div>
    <w:div w:id="1081366755">
      <w:bodyDiv w:val="1"/>
      <w:marLeft w:val="0"/>
      <w:marRight w:val="0"/>
      <w:marTop w:val="0"/>
      <w:marBottom w:val="0"/>
      <w:divBdr>
        <w:top w:val="none" w:sz="0" w:space="0" w:color="auto"/>
        <w:left w:val="none" w:sz="0" w:space="0" w:color="auto"/>
        <w:bottom w:val="none" w:sz="0" w:space="0" w:color="auto"/>
        <w:right w:val="none" w:sz="0" w:space="0" w:color="auto"/>
      </w:divBdr>
    </w:div>
    <w:div w:id="1088498815">
      <w:bodyDiv w:val="1"/>
      <w:marLeft w:val="0"/>
      <w:marRight w:val="0"/>
      <w:marTop w:val="0"/>
      <w:marBottom w:val="0"/>
      <w:divBdr>
        <w:top w:val="none" w:sz="0" w:space="0" w:color="auto"/>
        <w:left w:val="none" w:sz="0" w:space="0" w:color="auto"/>
        <w:bottom w:val="none" w:sz="0" w:space="0" w:color="auto"/>
        <w:right w:val="none" w:sz="0" w:space="0" w:color="auto"/>
      </w:divBdr>
    </w:div>
    <w:div w:id="1099061165">
      <w:bodyDiv w:val="1"/>
      <w:marLeft w:val="0"/>
      <w:marRight w:val="0"/>
      <w:marTop w:val="0"/>
      <w:marBottom w:val="0"/>
      <w:divBdr>
        <w:top w:val="none" w:sz="0" w:space="0" w:color="auto"/>
        <w:left w:val="none" w:sz="0" w:space="0" w:color="auto"/>
        <w:bottom w:val="none" w:sz="0" w:space="0" w:color="auto"/>
        <w:right w:val="none" w:sz="0" w:space="0" w:color="auto"/>
      </w:divBdr>
      <w:divsChild>
        <w:div w:id="395979197">
          <w:marLeft w:val="0"/>
          <w:marRight w:val="0"/>
          <w:marTop w:val="0"/>
          <w:marBottom w:val="0"/>
          <w:divBdr>
            <w:top w:val="none" w:sz="0" w:space="0" w:color="auto"/>
            <w:left w:val="none" w:sz="0" w:space="0" w:color="auto"/>
            <w:bottom w:val="none" w:sz="0" w:space="0" w:color="auto"/>
            <w:right w:val="none" w:sz="0" w:space="0" w:color="auto"/>
          </w:divBdr>
          <w:divsChild>
            <w:div w:id="119092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361">
      <w:bodyDiv w:val="1"/>
      <w:marLeft w:val="0"/>
      <w:marRight w:val="0"/>
      <w:marTop w:val="0"/>
      <w:marBottom w:val="0"/>
      <w:divBdr>
        <w:top w:val="none" w:sz="0" w:space="0" w:color="auto"/>
        <w:left w:val="single" w:sz="36" w:space="0" w:color="FFFFFF"/>
        <w:bottom w:val="none" w:sz="0" w:space="0" w:color="auto"/>
        <w:right w:val="none" w:sz="0" w:space="0" w:color="auto"/>
      </w:divBdr>
      <w:divsChild>
        <w:div w:id="301809390">
          <w:marLeft w:val="0"/>
          <w:marRight w:val="0"/>
          <w:marTop w:val="435"/>
          <w:marBottom w:val="0"/>
          <w:divBdr>
            <w:top w:val="none" w:sz="0" w:space="0" w:color="auto"/>
            <w:left w:val="none" w:sz="0" w:space="0" w:color="auto"/>
            <w:bottom w:val="none" w:sz="0" w:space="0" w:color="auto"/>
            <w:right w:val="none" w:sz="0" w:space="0" w:color="auto"/>
          </w:divBdr>
          <w:divsChild>
            <w:div w:id="66644408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0001914">
      <w:bodyDiv w:val="1"/>
      <w:marLeft w:val="0"/>
      <w:marRight w:val="0"/>
      <w:marTop w:val="0"/>
      <w:marBottom w:val="0"/>
      <w:divBdr>
        <w:top w:val="none" w:sz="0" w:space="0" w:color="auto"/>
        <w:left w:val="none" w:sz="0" w:space="0" w:color="auto"/>
        <w:bottom w:val="none" w:sz="0" w:space="0" w:color="auto"/>
        <w:right w:val="none" w:sz="0" w:space="0" w:color="auto"/>
      </w:divBdr>
    </w:div>
    <w:div w:id="1223910705">
      <w:bodyDiv w:val="1"/>
      <w:marLeft w:val="0"/>
      <w:marRight w:val="0"/>
      <w:marTop w:val="0"/>
      <w:marBottom w:val="0"/>
      <w:divBdr>
        <w:top w:val="none" w:sz="0" w:space="0" w:color="auto"/>
        <w:left w:val="none" w:sz="0" w:space="0" w:color="auto"/>
        <w:bottom w:val="none" w:sz="0" w:space="0" w:color="auto"/>
        <w:right w:val="none" w:sz="0" w:space="0" w:color="auto"/>
      </w:divBdr>
    </w:div>
    <w:div w:id="1260064164">
      <w:bodyDiv w:val="1"/>
      <w:marLeft w:val="0"/>
      <w:marRight w:val="0"/>
      <w:marTop w:val="0"/>
      <w:marBottom w:val="0"/>
      <w:divBdr>
        <w:top w:val="none" w:sz="0" w:space="0" w:color="auto"/>
        <w:left w:val="none" w:sz="0" w:space="0" w:color="auto"/>
        <w:bottom w:val="none" w:sz="0" w:space="0" w:color="auto"/>
        <w:right w:val="none" w:sz="0" w:space="0" w:color="auto"/>
      </w:divBdr>
    </w:div>
    <w:div w:id="1261141680">
      <w:bodyDiv w:val="1"/>
      <w:marLeft w:val="0"/>
      <w:marRight w:val="0"/>
      <w:marTop w:val="0"/>
      <w:marBottom w:val="0"/>
      <w:divBdr>
        <w:top w:val="none" w:sz="0" w:space="0" w:color="auto"/>
        <w:left w:val="single" w:sz="36" w:space="0" w:color="FFFFFF"/>
        <w:bottom w:val="none" w:sz="0" w:space="0" w:color="auto"/>
        <w:right w:val="none" w:sz="0" w:space="0" w:color="auto"/>
      </w:divBdr>
      <w:divsChild>
        <w:div w:id="188641560">
          <w:marLeft w:val="0"/>
          <w:marRight w:val="0"/>
          <w:marTop w:val="435"/>
          <w:marBottom w:val="0"/>
          <w:divBdr>
            <w:top w:val="none" w:sz="0" w:space="0" w:color="auto"/>
            <w:left w:val="none" w:sz="0" w:space="0" w:color="auto"/>
            <w:bottom w:val="none" w:sz="0" w:space="0" w:color="auto"/>
            <w:right w:val="none" w:sz="0" w:space="0" w:color="auto"/>
          </w:divBdr>
          <w:divsChild>
            <w:div w:id="6466679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935443">
      <w:bodyDiv w:val="1"/>
      <w:marLeft w:val="0"/>
      <w:marRight w:val="0"/>
      <w:marTop w:val="0"/>
      <w:marBottom w:val="0"/>
      <w:divBdr>
        <w:top w:val="none" w:sz="0" w:space="0" w:color="auto"/>
        <w:left w:val="none" w:sz="0" w:space="0" w:color="auto"/>
        <w:bottom w:val="none" w:sz="0" w:space="0" w:color="auto"/>
        <w:right w:val="none" w:sz="0" w:space="0" w:color="auto"/>
      </w:divBdr>
    </w:div>
    <w:div w:id="1324973484">
      <w:bodyDiv w:val="1"/>
      <w:marLeft w:val="0"/>
      <w:marRight w:val="0"/>
      <w:marTop w:val="0"/>
      <w:marBottom w:val="0"/>
      <w:divBdr>
        <w:top w:val="none" w:sz="0" w:space="0" w:color="auto"/>
        <w:left w:val="none" w:sz="0" w:space="0" w:color="auto"/>
        <w:bottom w:val="none" w:sz="0" w:space="0" w:color="auto"/>
        <w:right w:val="none" w:sz="0" w:space="0" w:color="auto"/>
      </w:divBdr>
    </w:div>
    <w:div w:id="1336349257">
      <w:bodyDiv w:val="1"/>
      <w:marLeft w:val="0"/>
      <w:marRight w:val="0"/>
      <w:marTop w:val="0"/>
      <w:marBottom w:val="0"/>
      <w:divBdr>
        <w:top w:val="none" w:sz="0" w:space="0" w:color="auto"/>
        <w:left w:val="single" w:sz="36" w:space="0" w:color="FFFFFF"/>
        <w:bottom w:val="none" w:sz="0" w:space="0" w:color="auto"/>
        <w:right w:val="none" w:sz="0" w:space="0" w:color="auto"/>
      </w:divBdr>
      <w:divsChild>
        <w:div w:id="2092966016">
          <w:marLeft w:val="0"/>
          <w:marRight w:val="0"/>
          <w:marTop w:val="435"/>
          <w:marBottom w:val="0"/>
          <w:divBdr>
            <w:top w:val="none" w:sz="0" w:space="0" w:color="auto"/>
            <w:left w:val="none" w:sz="0" w:space="0" w:color="auto"/>
            <w:bottom w:val="none" w:sz="0" w:space="0" w:color="auto"/>
            <w:right w:val="none" w:sz="0" w:space="0" w:color="auto"/>
          </w:divBdr>
          <w:divsChild>
            <w:div w:id="14399081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53603333">
      <w:bodyDiv w:val="1"/>
      <w:marLeft w:val="0"/>
      <w:marRight w:val="0"/>
      <w:marTop w:val="0"/>
      <w:marBottom w:val="0"/>
      <w:divBdr>
        <w:top w:val="none" w:sz="0" w:space="0" w:color="auto"/>
        <w:left w:val="none" w:sz="0" w:space="0" w:color="auto"/>
        <w:bottom w:val="none" w:sz="0" w:space="0" w:color="auto"/>
        <w:right w:val="none" w:sz="0" w:space="0" w:color="auto"/>
      </w:divBdr>
    </w:div>
    <w:div w:id="1357736980">
      <w:bodyDiv w:val="1"/>
      <w:marLeft w:val="0"/>
      <w:marRight w:val="0"/>
      <w:marTop w:val="0"/>
      <w:marBottom w:val="0"/>
      <w:divBdr>
        <w:top w:val="none" w:sz="0" w:space="0" w:color="auto"/>
        <w:left w:val="single" w:sz="36" w:space="0" w:color="FFFFFF"/>
        <w:bottom w:val="none" w:sz="0" w:space="0" w:color="auto"/>
        <w:right w:val="none" w:sz="0" w:space="0" w:color="auto"/>
      </w:divBdr>
      <w:divsChild>
        <w:div w:id="1370110642">
          <w:marLeft w:val="0"/>
          <w:marRight w:val="0"/>
          <w:marTop w:val="435"/>
          <w:marBottom w:val="0"/>
          <w:divBdr>
            <w:top w:val="none" w:sz="0" w:space="0" w:color="auto"/>
            <w:left w:val="none" w:sz="0" w:space="0" w:color="auto"/>
            <w:bottom w:val="none" w:sz="0" w:space="0" w:color="auto"/>
            <w:right w:val="none" w:sz="0" w:space="0" w:color="auto"/>
          </w:divBdr>
          <w:divsChild>
            <w:div w:id="17548596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0395178">
      <w:bodyDiv w:val="1"/>
      <w:marLeft w:val="0"/>
      <w:marRight w:val="0"/>
      <w:marTop w:val="0"/>
      <w:marBottom w:val="0"/>
      <w:divBdr>
        <w:top w:val="none" w:sz="0" w:space="0" w:color="auto"/>
        <w:left w:val="none" w:sz="0" w:space="0" w:color="auto"/>
        <w:bottom w:val="none" w:sz="0" w:space="0" w:color="auto"/>
        <w:right w:val="none" w:sz="0" w:space="0" w:color="auto"/>
      </w:divBdr>
    </w:div>
    <w:div w:id="1431703109">
      <w:bodyDiv w:val="1"/>
      <w:marLeft w:val="0"/>
      <w:marRight w:val="0"/>
      <w:marTop w:val="0"/>
      <w:marBottom w:val="0"/>
      <w:divBdr>
        <w:top w:val="none" w:sz="0" w:space="0" w:color="auto"/>
        <w:left w:val="none" w:sz="0" w:space="0" w:color="auto"/>
        <w:bottom w:val="none" w:sz="0" w:space="0" w:color="auto"/>
        <w:right w:val="none" w:sz="0" w:space="0" w:color="auto"/>
      </w:divBdr>
    </w:div>
    <w:div w:id="1490754904">
      <w:bodyDiv w:val="1"/>
      <w:marLeft w:val="0"/>
      <w:marRight w:val="0"/>
      <w:marTop w:val="0"/>
      <w:marBottom w:val="0"/>
      <w:divBdr>
        <w:top w:val="none" w:sz="0" w:space="0" w:color="auto"/>
        <w:left w:val="none" w:sz="0" w:space="0" w:color="auto"/>
        <w:bottom w:val="none" w:sz="0" w:space="0" w:color="auto"/>
        <w:right w:val="none" w:sz="0" w:space="0" w:color="auto"/>
      </w:divBdr>
    </w:div>
    <w:div w:id="1510683588">
      <w:bodyDiv w:val="1"/>
      <w:marLeft w:val="0"/>
      <w:marRight w:val="0"/>
      <w:marTop w:val="0"/>
      <w:marBottom w:val="0"/>
      <w:divBdr>
        <w:top w:val="none" w:sz="0" w:space="0" w:color="auto"/>
        <w:left w:val="none" w:sz="0" w:space="0" w:color="auto"/>
        <w:bottom w:val="none" w:sz="0" w:space="0" w:color="auto"/>
        <w:right w:val="none" w:sz="0" w:space="0" w:color="auto"/>
      </w:divBdr>
    </w:div>
    <w:div w:id="1513841807">
      <w:bodyDiv w:val="1"/>
      <w:marLeft w:val="0"/>
      <w:marRight w:val="0"/>
      <w:marTop w:val="0"/>
      <w:marBottom w:val="0"/>
      <w:divBdr>
        <w:top w:val="none" w:sz="0" w:space="0" w:color="auto"/>
        <w:left w:val="none" w:sz="0" w:space="0" w:color="auto"/>
        <w:bottom w:val="none" w:sz="0" w:space="0" w:color="auto"/>
        <w:right w:val="none" w:sz="0" w:space="0" w:color="auto"/>
      </w:divBdr>
      <w:divsChild>
        <w:div w:id="2029982740">
          <w:marLeft w:val="0"/>
          <w:marRight w:val="0"/>
          <w:marTop w:val="0"/>
          <w:marBottom w:val="0"/>
          <w:divBdr>
            <w:top w:val="none" w:sz="0" w:space="0" w:color="auto"/>
            <w:left w:val="none" w:sz="0" w:space="0" w:color="auto"/>
            <w:bottom w:val="none" w:sz="0" w:space="0" w:color="auto"/>
            <w:right w:val="none" w:sz="0" w:space="0" w:color="auto"/>
          </w:divBdr>
          <w:divsChild>
            <w:div w:id="36984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3932">
      <w:bodyDiv w:val="1"/>
      <w:marLeft w:val="0"/>
      <w:marRight w:val="0"/>
      <w:marTop w:val="0"/>
      <w:marBottom w:val="0"/>
      <w:divBdr>
        <w:top w:val="none" w:sz="0" w:space="0" w:color="auto"/>
        <w:left w:val="none" w:sz="0" w:space="0" w:color="auto"/>
        <w:bottom w:val="none" w:sz="0" w:space="0" w:color="auto"/>
        <w:right w:val="none" w:sz="0" w:space="0" w:color="auto"/>
      </w:divBdr>
      <w:divsChild>
        <w:div w:id="176817558">
          <w:marLeft w:val="0"/>
          <w:marRight w:val="0"/>
          <w:marTop w:val="0"/>
          <w:marBottom w:val="0"/>
          <w:divBdr>
            <w:top w:val="none" w:sz="0" w:space="0" w:color="auto"/>
            <w:left w:val="none" w:sz="0" w:space="0" w:color="auto"/>
            <w:bottom w:val="none" w:sz="0" w:space="0" w:color="auto"/>
            <w:right w:val="none" w:sz="0" w:space="0" w:color="auto"/>
          </w:divBdr>
          <w:divsChild>
            <w:div w:id="13225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18230">
      <w:bodyDiv w:val="1"/>
      <w:marLeft w:val="0"/>
      <w:marRight w:val="0"/>
      <w:marTop w:val="0"/>
      <w:marBottom w:val="0"/>
      <w:divBdr>
        <w:top w:val="none" w:sz="0" w:space="0" w:color="auto"/>
        <w:left w:val="none" w:sz="0" w:space="0" w:color="auto"/>
        <w:bottom w:val="none" w:sz="0" w:space="0" w:color="auto"/>
        <w:right w:val="none" w:sz="0" w:space="0" w:color="auto"/>
      </w:divBdr>
      <w:divsChild>
        <w:div w:id="128785439">
          <w:marLeft w:val="0"/>
          <w:marRight w:val="0"/>
          <w:marTop w:val="0"/>
          <w:marBottom w:val="0"/>
          <w:divBdr>
            <w:top w:val="none" w:sz="0" w:space="0" w:color="auto"/>
            <w:left w:val="none" w:sz="0" w:space="0" w:color="auto"/>
            <w:bottom w:val="none" w:sz="0" w:space="0" w:color="auto"/>
            <w:right w:val="none" w:sz="0" w:space="0" w:color="auto"/>
          </w:divBdr>
          <w:divsChild>
            <w:div w:id="90210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00972">
      <w:bodyDiv w:val="1"/>
      <w:marLeft w:val="0"/>
      <w:marRight w:val="0"/>
      <w:marTop w:val="0"/>
      <w:marBottom w:val="0"/>
      <w:divBdr>
        <w:top w:val="none" w:sz="0" w:space="0" w:color="auto"/>
        <w:left w:val="none" w:sz="0" w:space="0" w:color="auto"/>
        <w:bottom w:val="none" w:sz="0" w:space="0" w:color="auto"/>
        <w:right w:val="none" w:sz="0" w:space="0" w:color="auto"/>
      </w:divBdr>
    </w:div>
    <w:div w:id="1544899037">
      <w:bodyDiv w:val="1"/>
      <w:marLeft w:val="0"/>
      <w:marRight w:val="0"/>
      <w:marTop w:val="0"/>
      <w:marBottom w:val="0"/>
      <w:divBdr>
        <w:top w:val="none" w:sz="0" w:space="0" w:color="auto"/>
        <w:left w:val="none" w:sz="0" w:space="0" w:color="auto"/>
        <w:bottom w:val="none" w:sz="0" w:space="0" w:color="auto"/>
        <w:right w:val="none" w:sz="0" w:space="0" w:color="auto"/>
      </w:divBdr>
      <w:divsChild>
        <w:div w:id="713580873">
          <w:marLeft w:val="0"/>
          <w:marRight w:val="0"/>
          <w:marTop w:val="0"/>
          <w:marBottom w:val="0"/>
          <w:divBdr>
            <w:top w:val="none" w:sz="0" w:space="0" w:color="auto"/>
            <w:left w:val="none" w:sz="0" w:space="0" w:color="auto"/>
            <w:bottom w:val="none" w:sz="0" w:space="0" w:color="auto"/>
            <w:right w:val="none" w:sz="0" w:space="0" w:color="auto"/>
          </w:divBdr>
          <w:divsChild>
            <w:div w:id="8260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30643">
      <w:bodyDiv w:val="1"/>
      <w:marLeft w:val="0"/>
      <w:marRight w:val="0"/>
      <w:marTop w:val="0"/>
      <w:marBottom w:val="0"/>
      <w:divBdr>
        <w:top w:val="none" w:sz="0" w:space="0" w:color="auto"/>
        <w:left w:val="none" w:sz="0" w:space="0" w:color="auto"/>
        <w:bottom w:val="none" w:sz="0" w:space="0" w:color="auto"/>
        <w:right w:val="none" w:sz="0" w:space="0" w:color="auto"/>
      </w:divBdr>
      <w:divsChild>
        <w:div w:id="1649817579">
          <w:marLeft w:val="0"/>
          <w:marRight w:val="0"/>
          <w:marTop w:val="0"/>
          <w:marBottom w:val="0"/>
          <w:divBdr>
            <w:top w:val="none" w:sz="0" w:space="0" w:color="auto"/>
            <w:left w:val="none" w:sz="0" w:space="0" w:color="auto"/>
            <w:bottom w:val="none" w:sz="0" w:space="0" w:color="auto"/>
            <w:right w:val="none" w:sz="0" w:space="0" w:color="auto"/>
          </w:divBdr>
          <w:divsChild>
            <w:div w:id="81934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11979">
      <w:bodyDiv w:val="1"/>
      <w:marLeft w:val="0"/>
      <w:marRight w:val="0"/>
      <w:marTop w:val="0"/>
      <w:marBottom w:val="0"/>
      <w:divBdr>
        <w:top w:val="none" w:sz="0" w:space="0" w:color="auto"/>
        <w:left w:val="none" w:sz="0" w:space="0" w:color="auto"/>
        <w:bottom w:val="none" w:sz="0" w:space="0" w:color="auto"/>
        <w:right w:val="none" w:sz="0" w:space="0" w:color="auto"/>
      </w:divBdr>
    </w:div>
    <w:div w:id="1589342857">
      <w:bodyDiv w:val="1"/>
      <w:marLeft w:val="0"/>
      <w:marRight w:val="0"/>
      <w:marTop w:val="0"/>
      <w:marBottom w:val="0"/>
      <w:divBdr>
        <w:top w:val="none" w:sz="0" w:space="0" w:color="auto"/>
        <w:left w:val="none" w:sz="0" w:space="0" w:color="auto"/>
        <w:bottom w:val="none" w:sz="0" w:space="0" w:color="auto"/>
        <w:right w:val="none" w:sz="0" w:space="0" w:color="auto"/>
      </w:divBdr>
    </w:div>
    <w:div w:id="1596816948">
      <w:bodyDiv w:val="1"/>
      <w:marLeft w:val="0"/>
      <w:marRight w:val="0"/>
      <w:marTop w:val="0"/>
      <w:marBottom w:val="0"/>
      <w:divBdr>
        <w:top w:val="none" w:sz="0" w:space="0" w:color="auto"/>
        <w:left w:val="none" w:sz="0" w:space="0" w:color="auto"/>
        <w:bottom w:val="none" w:sz="0" w:space="0" w:color="auto"/>
        <w:right w:val="none" w:sz="0" w:space="0" w:color="auto"/>
      </w:divBdr>
    </w:div>
    <w:div w:id="1649240321">
      <w:bodyDiv w:val="1"/>
      <w:marLeft w:val="0"/>
      <w:marRight w:val="0"/>
      <w:marTop w:val="0"/>
      <w:marBottom w:val="0"/>
      <w:divBdr>
        <w:top w:val="none" w:sz="0" w:space="0" w:color="auto"/>
        <w:left w:val="none" w:sz="0" w:space="0" w:color="auto"/>
        <w:bottom w:val="none" w:sz="0" w:space="0" w:color="auto"/>
        <w:right w:val="none" w:sz="0" w:space="0" w:color="auto"/>
      </w:divBdr>
    </w:div>
    <w:div w:id="1651592903">
      <w:bodyDiv w:val="1"/>
      <w:marLeft w:val="0"/>
      <w:marRight w:val="0"/>
      <w:marTop w:val="0"/>
      <w:marBottom w:val="0"/>
      <w:divBdr>
        <w:top w:val="none" w:sz="0" w:space="0" w:color="auto"/>
        <w:left w:val="none" w:sz="0" w:space="0" w:color="auto"/>
        <w:bottom w:val="none" w:sz="0" w:space="0" w:color="auto"/>
        <w:right w:val="none" w:sz="0" w:space="0" w:color="auto"/>
      </w:divBdr>
    </w:div>
    <w:div w:id="1653480858">
      <w:bodyDiv w:val="1"/>
      <w:marLeft w:val="0"/>
      <w:marRight w:val="0"/>
      <w:marTop w:val="0"/>
      <w:marBottom w:val="0"/>
      <w:divBdr>
        <w:top w:val="none" w:sz="0" w:space="0" w:color="auto"/>
        <w:left w:val="none" w:sz="0" w:space="0" w:color="auto"/>
        <w:bottom w:val="none" w:sz="0" w:space="0" w:color="auto"/>
        <w:right w:val="none" w:sz="0" w:space="0" w:color="auto"/>
      </w:divBdr>
    </w:div>
    <w:div w:id="1667048667">
      <w:bodyDiv w:val="1"/>
      <w:marLeft w:val="0"/>
      <w:marRight w:val="0"/>
      <w:marTop w:val="0"/>
      <w:marBottom w:val="0"/>
      <w:divBdr>
        <w:top w:val="none" w:sz="0" w:space="0" w:color="auto"/>
        <w:left w:val="none" w:sz="0" w:space="0" w:color="auto"/>
        <w:bottom w:val="none" w:sz="0" w:space="0" w:color="auto"/>
        <w:right w:val="none" w:sz="0" w:space="0" w:color="auto"/>
      </w:divBdr>
    </w:div>
    <w:div w:id="1673488041">
      <w:bodyDiv w:val="1"/>
      <w:marLeft w:val="0"/>
      <w:marRight w:val="0"/>
      <w:marTop w:val="0"/>
      <w:marBottom w:val="0"/>
      <w:divBdr>
        <w:top w:val="none" w:sz="0" w:space="0" w:color="auto"/>
        <w:left w:val="none" w:sz="0" w:space="0" w:color="auto"/>
        <w:bottom w:val="none" w:sz="0" w:space="0" w:color="auto"/>
        <w:right w:val="none" w:sz="0" w:space="0" w:color="auto"/>
      </w:divBdr>
    </w:div>
    <w:div w:id="1675297691">
      <w:bodyDiv w:val="1"/>
      <w:marLeft w:val="0"/>
      <w:marRight w:val="0"/>
      <w:marTop w:val="0"/>
      <w:marBottom w:val="0"/>
      <w:divBdr>
        <w:top w:val="none" w:sz="0" w:space="0" w:color="auto"/>
        <w:left w:val="none" w:sz="0" w:space="0" w:color="auto"/>
        <w:bottom w:val="none" w:sz="0" w:space="0" w:color="auto"/>
        <w:right w:val="none" w:sz="0" w:space="0" w:color="auto"/>
      </w:divBdr>
    </w:div>
    <w:div w:id="1723403407">
      <w:bodyDiv w:val="1"/>
      <w:marLeft w:val="0"/>
      <w:marRight w:val="0"/>
      <w:marTop w:val="0"/>
      <w:marBottom w:val="0"/>
      <w:divBdr>
        <w:top w:val="none" w:sz="0" w:space="0" w:color="auto"/>
        <w:left w:val="none" w:sz="0" w:space="0" w:color="auto"/>
        <w:bottom w:val="none" w:sz="0" w:space="0" w:color="auto"/>
        <w:right w:val="none" w:sz="0" w:space="0" w:color="auto"/>
      </w:divBdr>
    </w:div>
    <w:div w:id="1735817645">
      <w:bodyDiv w:val="1"/>
      <w:marLeft w:val="0"/>
      <w:marRight w:val="0"/>
      <w:marTop w:val="0"/>
      <w:marBottom w:val="0"/>
      <w:divBdr>
        <w:top w:val="none" w:sz="0" w:space="0" w:color="auto"/>
        <w:left w:val="none" w:sz="0" w:space="0" w:color="auto"/>
        <w:bottom w:val="none" w:sz="0" w:space="0" w:color="auto"/>
        <w:right w:val="none" w:sz="0" w:space="0" w:color="auto"/>
      </w:divBdr>
    </w:div>
    <w:div w:id="1766851073">
      <w:bodyDiv w:val="1"/>
      <w:marLeft w:val="0"/>
      <w:marRight w:val="0"/>
      <w:marTop w:val="0"/>
      <w:marBottom w:val="0"/>
      <w:divBdr>
        <w:top w:val="none" w:sz="0" w:space="0" w:color="auto"/>
        <w:left w:val="none" w:sz="0" w:space="0" w:color="auto"/>
        <w:bottom w:val="none" w:sz="0" w:space="0" w:color="auto"/>
        <w:right w:val="none" w:sz="0" w:space="0" w:color="auto"/>
      </w:divBdr>
    </w:div>
    <w:div w:id="1774129555">
      <w:bodyDiv w:val="1"/>
      <w:marLeft w:val="0"/>
      <w:marRight w:val="0"/>
      <w:marTop w:val="0"/>
      <w:marBottom w:val="0"/>
      <w:divBdr>
        <w:top w:val="none" w:sz="0" w:space="0" w:color="auto"/>
        <w:left w:val="none" w:sz="0" w:space="0" w:color="auto"/>
        <w:bottom w:val="none" w:sz="0" w:space="0" w:color="auto"/>
        <w:right w:val="none" w:sz="0" w:space="0" w:color="auto"/>
      </w:divBdr>
    </w:div>
    <w:div w:id="1802844307">
      <w:bodyDiv w:val="1"/>
      <w:marLeft w:val="0"/>
      <w:marRight w:val="0"/>
      <w:marTop w:val="0"/>
      <w:marBottom w:val="0"/>
      <w:divBdr>
        <w:top w:val="none" w:sz="0" w:space="0" w:color="auto"/>
        <w:left w:val="none" w:sz="0" w:space="0" w:color="auto"/>
        <w:bottom w:val="none" w:sz="0" w:space="0" w:color="auto"/>
        <w:right w:val="none" w:sz="0" w:space="0" w:color="auto"/>
      </w:divBdr>
      <w:divsChild>
        <w:div w:id="707802529">
          <w:marLeft w:val="0"/>
          <w:marRight w:val="0"/>
          <w:marTop w:val="0"/>
          <w:marBottom w:val="0"/>
          <w:divBdr>
            <w:top w:val="none" w:sz="0" w:space="0" w:color="auto"/>
            <w:left w:val="none" w:sz="0" w:space="0" w:color="auto"/>
            <w:bottom w:val="none" w:sz="0" w:space="0" w:color="auto"/>
            <w:right w:val="none" w:sz="0" w:space="0" w:color="auto"/>
          </w:divBdr>
          <w:divsChild>
            <w:div w:id="60820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43773">
      <w:bodyDiv w:val="1"/>
      <w:marLeft w:val="0"/>
      <w:marRight w:val="0"/>
      <w:marTop w:val="0"/>
      <w:marBottom w:val="0"/>
      <w:divBdr>
        <w:top w:val="none" w:sz="0" w:space="0" w:color="auto"/>
        <w:left w:val="none" w:sz="0" w:space="0" w:color="auto"/>
        <w:bottom w:val="none" w:sz="0" w:space="0" w:color="auto"/>
        <w:right w:val="none" w:sz="0" w:space="0" w:color="auto"/>
      </w:divBdr>
    </w:div>
    <w:div w:id="1842046550">
      <w:bodyDiv w:val="1"/>
      <w:marLeft w:val="0"/>
      <w:marRight w:val="0"/>
      <w:marTop w:val="0"/>
      <w:marBottom w:val="0"/>
      <w:divBdr>
        <w:top w:val="none" w:sz="0" w:space="0" w:color="auto"/>
        <w:left w:val="none" w:sz="0" w:space="0" w:color="auto"/>
        <w:bottom w:val="none" w:sz="0" w:space="0" w:color="auto"/>
        <w:right w:val="none" w:sz="0" w:space="0" w:color="auto"/>
      </w:divBdr>
    </w:div>
    <w:div w:id="1863737203">
      <w:bodyDiv w:val="1"/>
      <w:marLeft w:val="0"/>
      <w:marRight w:val="0"/>
      <w:marTop w:val="0"/>
      <w:marBottom w:val="0"/>
      <w:divBdr>
        <w:top w:val="none" w:sz="0" w:space="0" w:color="auto"/>
        <w:left w:val="none" w:sz="0" w:space="0" w:color="auto"/>
        <w:bottom w:val="none" w:sz="0" w:space="0" w:color="auto"/>
        <w:right w:val="none" w:sz="0" w:space="0" w:color="auto"/>
      </w:divBdr>
    </w:div>
    <w:div w:id="1867598068">
      <w:bodyDiv w:val="1"/>
      <w:marLeft w:val="0"/>
      <w:marRight w:val="0"/>
      <w:marTop w:val="0"/>
      <w:marBottom w:val="0"/>
      <w:divBdr>
        <w:top w:val="none" w:sz="0" w:space="0" w:color="auto"/>
        <w:left w:val="single" w:sz="36" w:space="0" w:color="FFFFFF"/>
        <w:bottom w:val="none" w:sz="0" w:space="0" w:color="auto"/>
        <w:right w:val="none" w:sz="0" w:space="0" w:color="auto"/>
      </w:divBdr>
      <w:divsChild>
        <w:div w:id="551037297">
          <w:marLeft w:val="0"/>
          <w:marRight w:val="0"/>
          <w:marTop w:val="435"/>
          <w:marBottom w:val="0"/>
          <w:divBdr>
            <w:top w:val="none" w:sz="0" w:space="0" w:color="auto"/>
            <w:left w:val="none" w:sz="0" w:space="0" w:color="auto"/>
            <w:bottom w:val="none" w:sz="0" w:space="0" w:color="auto"/>
            <w:right w:val="none" w:sz="0" w:space="0" w:color="auto"/>
          </w:divBdr>
          <w:divsChild>
            <w:div w:id="389379051">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1918636901">
      <w:bodyDiv w:val="1"/>
      <w:marLeft w:val="0"/>
      <w:marRight w:val="0"/>
      <w:marTop w:val="0"/>
      <w:marBottom w:val="0"/>
      <w:divBdr>
        <w:top w:val="none" w:sz="0" w:space="0" w:color="auto"/>
        <w:left w:val="none" w:sz="0" w:space="0" w:color="auto"/>
        <w:bottom w:val="none" w:sz="0" w:space="0" w:color="auto"/>
        <w:right w:val="none" w:sz="0" w:space="0" w:color="auto"/>
      </w:divBdr>
    </w:div>
    <w:div w:id="1941259358">
      <w:bodyDiv w:val="1"/>
      <w:marLeft w:val="0"/>
      <w:marRight w:val="0"/>
      <w:marTop w:val="0"/>
      <w:marBottom w:val="0"/>
      <w:divBdr>
        <w:top w:val="none" w:sz="0" w:space="0" w:color="auto"/>
        <w:left w:val="none" w:sz="0" w:space="0" w:color="auto"/>
        <w:bottom w:val="none" w:sz="0" w:space="0" w:color="auto"/>
        <w:right w:val="none" w:sz="0" w:space="0" w:color="auto"/>
      </w:divBdr>
    </w:div>
    <w:div w:id="1944801032">
      <w:bodyDiv w:val="1"/>
      <w:marLeft w:val="0"/>
      <w:marRight w:val="0"/>
      <w:marTop w:val="0"/>
      <w:marBottom w:val="0"/>
      <w:divBdr>
        <w:top w:val="none" w:sz="0" w:space="0" w:color="auto"/>
        <w:left w:val="none" w:sz="0" w:space="0" w:color="auto"/>
        <w:bottom w:val="none" w:sz="0" w:space="0" w:color="auto"/>
        <w:right w:val="none" w:sz="0" w:space="0" w:color="auto"/>
      </w:divBdr>
    </w:div>
    <w:div w:id="1953366244">
      <w:bodyDiv w:val="1"/>
      <w:marLeft w:val="0"/>
      <w:marRight w:val="0"/>
      <w:marTop w:val="0"/>
      <w:marBottom w:val="0"/>
      <w:divBdr>
        <w:top w:val="none" w:sz="0" w:space="0" w:color="auto"/>
        <w:left w:val="none" w:sz="0" w:space="0" w:color="auto"/>
        <w:bottom w:val="none" w:sz="0" w:space="0" w:color="auto"/>
        <w:right w:val="none" w:sz="0" w:space="0" w:color="auto"/>
      </w:divBdr>
    </w:div>
    <w:div w:id="1963422105">
      <w:bodyDiv w:val="1"/>
      <w:marLeft w:val="0"/>
      <w:marRight w:val="0"/>
      <w:marTop w:val="0"/>
      <w:marBottom w:val="0"/>
      <w:divBdr>
        <w:top w:val="none" w:sz="0" w:space="0" w:color="auto"/>
        <w:left w:val="none" w:sz="0" w:space="0" w:color="auto"/>
        <w:bottom w:val="none" w:sz="0" w:space="0" w:color="auto"/>
        <w:right w:val="none" w:sz="0" w:space="0" w:color="auto"/>
      </w:divBdr>
      <w:divsChild>
        <w:div w:id="774135774">
          <w:marLeft w:val="0"/>
          <w:marRight w:val="0"/>
          <w:marTop w:val="0"/>
          <w:marBottom w:val="0"/>
          <w:divBdr>
            <w:top w:val="none" w:sz="0" w:space="0" w:color="auto"/>
            <w:left w:val="none" w:sz="0" w:space="0" w:color="auto"/>
            <w:bottom w:val="none" w:sz="0" w:space="0" w:color="auto"/>
            <w:right w:val="none" w:sz="0" w:space="0" w:color="auto"/>
          </w:divBdr>
          <w:divsChild>
            <w:div w:id="50733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3153">
      <w:bodyDiv w:val="1"/>
      <w:marLeft w:val="0"/>
      <w:marRight w:val="0"/>
      <w:marTop w:val="0"/>
      <w:marBottom w:val="0"/>
      <w:divBdr>
        <w:top w:val="none" w:sz="0" w:space="0" w:color="auto"/>
        <w:left w:val="none" w:sz="0" w:space="0" w:color="auto"/>
        <w:bottom w:val="none" w:sz="0" w:space="0" w:color="auto"/>
        <w:right w:val="none" w:sz="0" w:space="0" w:color="auto"/>
      </w:divBdr>
    </w:div>
    <w:div w:id="2000844832">
      <w:bodyDiv w:val="1"/>
      <w:marLeft w:val="0"/>
      <w:marRight w:val="0"/>
      <w:marTop w:val="0"/>
      <w:marBottom w:val="0"/>
      <w:divBdr>
        <w:top w:val="none" w:sz="0" w:space="0" w:color="auto"/>
        <w:left w:val="none" w:sz="0" w:space="0" w:color="auto"/>
        <w:bottom w:val="none" w:sz="0" w:space="0" w:color="auto"/>
        <w:right w:val="none" w:sz="0" w:space="0" w:color="auto"/>
      </w:divBdr>
    </w:div>
    <w:div w:id="2014065965">
      <w:bodyDiv w:val="1"/>
      <w:marLeft w:val="0"/>
      <w:marRight w:val="0"/>
      <w:marTop w:val="0"/>
      <w:marBottom w:val="0"/>
      <w:divBdr>
        <w:top w:val="none" w:sz="0" w:space="0" w:color="auto"/>
        <w:left w:val="none" w:sz="0" w:space="0" w:color="auto"/>
        <w:bottom w:val="none" w:sz="0" w:space="0" w:color="auto"/>
        <w:right w:val="none" w:sz="0" w:space="0" w:color="auto"/>
      </w:divBdr>
    </w:div>
    <w:div w:id="2051683891">
      <w:bodyDiv w:val="1"/>
      <w:marLeft w:val="0"/>
      <w:marRight w:val="0"/>
      <w:marTop w:val="0"/>
      <w:marBottom w:val="0"/>
      <w:divBdr>
        <w:top w:val="none" w:sz="0" w:space="0" w:color="auto"/>
        <w:left w:val="none" w:sz="0" w:space="0" w:color="auto"/>
        <w:bottom w:val="none" w:sz="0" w:space="0" w:color="auto"/>
        <w:right w:val="none" w:sz="0" w:space="0" w:color="auto"/>
      </w:divBdr>
      <w:divsChild>
        <w:div w:id="649289618">
          <w:marLeft w:val="0"/>
          <w:marRight w:val="0"/>
          <w:marTop w:val="0"/>
          <w:marBottom w:val="0"/>
          <w:divBdr>
            <w:top w:val="none" w:sz="0" w:space="0" w:color="auto"/>
            <w:left w:val="none" w:sz="0" w:space="0" w:color="auto"/>
            <w:bottom w:val="none" w:sz="0" w:space="0" w:color="auto"/>
            <w:right w:val="none" w:sz="0" w:space="0" w:color="auto"/>
          </w:divBdr>
        </w:div>
      </w:divsChild>
    </w:div>
    <w:div w:id="2134053967">
      <w:bodyDiv w:val="1"/>
      <w:marLeft w:val="0"/>
      <w:marRight w:val="0"/>
      <w:marTop w:val="0"/>
      <w:marBottom w:val="0"/>
      <w:divBdr>
        <w:top w:val="none" w:sz="0" w:space="0" w:color="auto"/>
        <w:left w:val="none" w:sz="0" w:space="0" w:color="auto"/>
        <w:bottom w:val="none" w:sz="0" w:space="0" w:color="auto"/>
        <w:right w:val="none" w:sz="0" w:space="0" w:color="auto"/>
      </w:divBdr>
    </w:div>
    <w:div w:id="213975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irfarsal-gr.webnode.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7682F-8A6D-41D5-B7F2-561F5A9C9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2341</Words>
  <Characters>12643</Characters>
  <Application>Microsoft Office Word</Application>
  <DocSecurity>0</DocSecurity>
  <Lines>105</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14955</CharactersWithSpaces>
  <SharedDoc>false</SharedDoc>
  <HLinks>
    <vt:vector size="6" baseType="variant">
      <vt:variant>
        <vt:i4>327763</vt:i4>
      </vt:variant>
      <vt:variant>
        <vt:i4>0</vt:i4>
      </vt:variant>
      <vt:variant>
        <vt:i4>0</vt:i4>
      </vt:variant>
      <vt:variant>
        <vt:i4>5</vt:i4>
      </vt:variant>
      <vt:variant>
        <vt:lpwstr>https://eirfarsal-gr.webnode.gr/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Φώτης Γιαννούλας</cp:lastModifiedBy>
  <cp:revision>2</cp:revision>
  <cp:lastPrinted>2017-03-22T04:40:00Z</cp:lastPrinted>
  <dcterms:created xsi:type="dcterms:W3CDTF">2020-04-27T16:01:00Z</dcterms:created>
  <dcterms:modified xsi:type="dcterms:W3CDTF">2020-04-27T16:01:00Z</dcterms:modified>
</cp:coreProperties>
</file>