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B5" w:rsidRPr="006553C1" w:rsidRDefault="006553C1" w:rsidP="006553C1">
      <w:pPr>
        <w:jc w:val="center"/>
        <w:rPr>
          <w:b/>
          <w:sz w:val="52"/>
          <w:szCs w:val="52"/>
          <w:u w:val="single"/>
        </w:rPr>
      </w:pPr>
      <w:r w:rsidRPr="006553C1">
        <w:rPr>
          <w:b/>
          <w:sz w:val="52"/>
          <w:szCs w:val="52"/>
          <w:u w:val="single"/>
        </w:rPr>
        <w:t>ΑΝΑΚΟΙΝΩΣΗ</w:t>
      </w:r>
    </w:p>
    <w:p w:rsidR="006553C1" w:rsidRDefault="006553C1"/>
    <w:p w:rsidR="006553C1" w:rsidRDefault="006553C1" w:rsidP="008D3CB8">
      <w:pPr>
        <w:spacing w:line="360" w:lineRule="auto"/>
        <w:ind w:firstLine="720"/>
        <w:jc w:val="both"/>
      </w:pPr>
      <w:r>
        <w:t xml:space="preserve">Μετά την έκδοση της υπ’ </w:t>
      </w:r>
      <w:proofErr w:type="spellStart"/>
      <w:r>
        <w:t>αριθμ</w:t>
      </w:r>
      <w:proofErr w:type="spellEnd"/>
      <w:r>
        <w:t xml:space="preserve">. Δ1α/ΓΠ.οικ.26807 </w:t>
      </w:r>
      <w:r w:rsidRPr="006C54F0">
        <w:rPr>
          <w:rStyle w:val="fontstyle01"/>
          <w:rFonts w:ascii="Times New Roman" w:hAnsi="Times New Roman"/>
          <w:sz w:val="28"/>
          <w:szCs w:val="28"/>
        </w:rPr>
        <w:t xml:space="preserve">ΚΥΑ </w:t>
      </w:r>
      <w:r w:rsidRPr="006553C1">
        <w:t>των Υπουργών Εθνικής Άμυνας-Υγείας-Δικαιοσύνης</w:t>
      </w:r>
      <w:r>
        <w:t xml:space="preserve"> (ΦΕΚ Β΄1588/25-04-2020), σας ενημερώνουμε ότι είναι δυνατή η κατάθεση και συζήτηση των συναινετικών εξαλείψεων προσημείωσης </w:t>
      </w:r>
      <w:r w:rsidR="003963B3">
        <w:t xml:space="preserve">στο Πρωτοδικείο Λάρισας </w:t>
      </w:r>
      <w:r>
        <w:t>από Δευτέρα έως Πέμπτη με τον κάτωθι τρόπο:</w:t>
      </w:r>
    </w:p>
    <w:p w:rsidR="008D3CB8" w:rsidRDefault="003963B3" w:rsidP="008D3CB8">
      <w:pPr>
        <w:spacing w:line="360" w:lineRule="auto"/>
        <w:ind w:firstLine="720"/>
        <w:jc w:val="both"/>
      </w:pPr>
      <w:r>
        <w:t xml:space="preserve">Ο πληρεξούσιος δικηγόρος του αιτούντος θα προσέρχεται στη Γραμματεία των ασφαλιστικών μέτρων του Πρωτοδικείου με τον φάκελο πλήρως συμπληρωμένο με τα απαιτούμενα έγγραφα που υπήρχαν πάντα, καθώς και εξουσιοδότηση του </w:t>
      </w:r>
      <w:proofErr w:type="spellStart"/>
      <w:r>
        <w:t>καθ’ου</w:t>
      </w:r>
      <w:proofErr w:type="spellEnd"/>
      <w:r>
        <w:t xml:space="preserve"> </w:t>
      </w:r>
      <w:r w:rsidR="008D3CB8">
        <w:t xml:space="preserve">(συνήθως της Τράπεζας) </w:t>
      </w:r>
      <w:r>
        <w:t xml:space="preserve">προς τον πληρεξούσιο δικηγόρο του να συναινέσει στην εξάλειψη και στο ίδιο έγγραφο στο τέλος να υπάρχει γραπτή δήλωση του ως άνω δικηγόρου ότι συναινεί στην εξάλειψη. </w:t>
      </w:r>
    </w:p>
    <w:p w:rsidR="006553C1" w:rsidRDefault="003963B3" w:rsidP="008D3CB8">
      <w:pPr>
        <w:spacing w:line="360" w:lineRule="auto"/>
        <w:ind w:firstLine="720"/>
        <w:jc w:val="both"/>
      </w:pPr>
      <w:r>
        <w:t xml:space="preserve">Εννοείται ότι θα υπάρχουν οι παραστάσεις των δύο πλευρών και όσα έγγραφα μέχρι τώρα χρειάζονταν </w:t>
      </w:r>
      <w:r w:rsidR="008D3CB8">
        <w:t xml:space="preserve">για τη συζήτηση της αίτησης (πληρεξούσιο, απόφαση εγγραφής προσημείωσης, έγγραφα υποθηκοφυλακείου κλπ.). </w:t>
      </w:r>
    </w:p>
    <w:p w:rsidR="008D3CB8" w:rsidRDefault="008D3CB8" w:rsidP="008D3CB8">
      <w:pPr>
        <w:spacing w:line="360" w:lineRule="auto"/>
        <w:ind w:firstLine="720"/>
        <w:jc w:val="both"/>
      </w:pPr>
      <w:r>
        <w:t xml:space="preserve">Ο φάκελος θα ετοιμάζεται και θα δίνεται στον Πρόεδρο Υπηρεσίας από τη Γραμματεία και οι διάδικοι θα προσέρχονται αργότερα να παραλάβουν τα σχετικά τους έγγραφα και αποφάσεις στη Γραμματεία. </w:t>
      </w:r>
    </w:p>
    <w:p w:rsidR="008D3CB8" w:rsidRDefault="008D3CB8" w:rsidP="008D3CB8">
      <w:pPr>
        <w:spacing w:line="360" w:lineRule="auto"/>
        <w:ind w:firstLine="720"/>
        <w:jc w:val="both"/>
      </w:pPr>
      <w:r>
        <w:t xml:space="preserve">Δεν θα γίνεται δεκτό κανένα δικόγραφο χωρίς να είναι πλήρως συμπληρωμένο. </w:t>
      </w:r>
    </w:p>
    <w:p w:rsidR="008D3CB8" w:rsidRDefault="008D3CB8" w:rsidP="008D3CB8">
      <w:pPr>
        <w:spacing w:line="360" w:lineRule="auto"/>
        <w:ind w:firstLine="720"/>
        <w:jc w:val="both"/>
      </w:pPr>
      <w:r>
        <w:t xml:space="preserve">Προς στιγμήν θα γίνεται δεκτή η κατάθεση μόνο αυτών των δικογράφων (συναινετικών) και όχι άλλων με αντικείμενο που μνημονεύεται στην ΚΥΑ μέχρι νεωτέρας. </w:t>
      </w:r>
    </w:p>
    <w:p w:rsidR="008D3CB8" w:rsidRDefault="008D3CB8" w:rsidP="008D3CB8">
      <w:pPr>
        <w:spacing w:line="360" w:lineRule="auto"/>
        <w:ind w:firstLine="720"/>
        <w:jc w:val="both"/>
      </w:pPr>
    </w:p>
    <w:p w:rsidR="008D3CB8" w:rsidRDefault="008D3CB8" w:rsidP="008D3CB8">
      <w:pPr>
        <w:spacing w:line="360" w:lineRule="auto"/>
        <w:ind w:firstLine="720"/>
        <w:jc w:val="center"/>
        <w:rPr>
          <w:b/>
        </w:rPr>
      </w:pPr>
      <w:r w:rsidRPr="008D3CB8">
        <w:rPr>
          <w:b/>
        </w:rPr>
        <w:t>Η ΔΙΕΥΘΥΝΟΥΣΑ ΤΟ ΠΡΩΤΟΔΙΚΕΙΟ ΛΑΡΙΣΑΣ</w:t>
      </w:r>
    </w:p>
    <w:p w:rsidR="008D3CB8" w:rsidRPr="008D3CB8" w:rsidRDefault="008D3CB8" w:rsidP="008D3CB8">
      <w:pPr>
        <w:spacing w:line="360" w:lineRule="auto"/>
        <w:ind w:firstLine="720"/>
        <w:jc w:val="center"/>
        <w:rPr>
          <w:b/>
        </w:rPr>
      </w:pPr>
    </w:p>
    <w:p w:rsidR="008D3CB8" w:rsidRPr="008D3CB8" w:rsidRDefault="008D3CB8" w:rsidP="008D3CB8">
      <w:pPr>
        <w:spacing w:line="360" w:lineRule="auto"/>
        <w:ind w:firstLine="720"/>
        <w:jc w:val="center"/>
        <w:rPr>
          <w:b/>
        </w:rPr>
      </w:pPr>
      <w:r w:rsidRPr="008D3CB8">
        <w:rPr>
          <w:b/>
        </w:rPr>
        <w:t xml:space="preserve">Δέσποινα </w:t>
      </w:r>
      <w:proofErr w:type="spellStart"/>
      <w:r w:rsidRPr="008D3CB8">
        <w:rPr>
          <w:b/>
        </w:rPr>
        <w:t>Ρασιδάκη</w:t>
      </w:r>
      <w:proofErr w:type="spellEnd"/>
    </w:p>
    <w:p w:rsidR="008D3CB8" w:rsidRPr="008D3CB8" w:rsidRDefault="008D3CB8" w:rsidP="008D3CB8">
      <w:pPr>
        <w:spacing w:line="360" w:lineRule="auto"/>
        <w:ind w:firstLine="720"/>
        <w:jc w:val="center"/>
        <w:rPr>
          <w:b/>
        </w:rPr>
      </w:pPr>
      <w:r w:rsidRPr="008D3CB8">
        <w:rPr>
          <w:b/>
        </w:rPr>
        <w:t>Πρόεδρος Πρωτοδικών</w:t>
      </w:r>
    </w:p>
    <w:sectPr w:rsidR="008D3CB8" w:rsidRPr="008D3C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stylePaneFormatFilter w:val="3F01"/>
  <w:defaultTabStop w:val="720"/>
  <w:characterSpacingControl w:val="doNotCompress"/>
  <w:compat/>
  <w:rsids>
    <w:rsidRoot w:val="006553C1"/>
    <w:rsid w:val="003963B3"/>
    <w:rsid w:val="006553C1"/>
    <w:rsid w:val="008D3CB8"/>
    <w:rsid w:val="00A941B5"/>
    <w:rsid w:val="00B31ABC"/>
    <w:rsid w:val="00BC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style01">
    <w:name w:val="fontstyle01"/>
    <w:rsid w:val="006553C1"/>
    <w:rPr>
      <w:rFonts w:ascii="MyriadPro-Regular" w:hAnsi="MyriadPro-Regular" w:hint="default"/>
      <w:b w:val="0"/>
      <w:bCs w:val="0"/>
      <w:i w:val="0"/>
      <w:iCs w:val="0"/>
      <w:color w:val="24202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ΑΝΑΚΟΙΝΩΣΗ</vt:lpstr>
    </vt:vector>
  </TitlesOfParts>
  <Company>none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creator>none</dc:creator>
  <cp:lastModifiedBy>Φώτης Γιαννούλας</cp:lastModifiedBy>
  <cp:revision>2</cp:revision>
  <dcterms:created xsi:type="dcterms:W3CDTF">2020-04-27T16:02:00Z</dcterms:created>
  <dcterms:modified xsi:type="dcterms:W3CDTF">2020-04-27T16:02:00Z</dcterms:modified>
</cp:coreProperties>
</file>