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ΣΧΕΔΙΟ ΝΟΜΟΥ</w:t>
      </w:r>
    </w:p>
    <w:p w:rsidR="008B79C5"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b/>
          <w:color w:val="000000" w:themeColor="text1"/>
        </w:rPr>
      </w:pPr>
      <w:r w:rsidRPr="00E93748">
        <w:rPr>
          <w:rFonts w:ascii="Segoe UI" w:eastAsia="Quattrocento Sans" w:hAnsi="Segoe UI" w:cs="Segoe UI"/>
          <w:b/>
          <w:color w:val="000000" w:themeColor="text1"/>
        </w:rPr>
        <w:t>του Υπουργείου Εργασίας, Κοινωνικής Ασφάλ</w:t>
      </w:r>
      <w:r w:rsidR="008B79C5" w:rsidRPr="00E93748">
        <w:rPr>
          <w:rFonts w:ascii="Segoe UI" w:eastAsia="Quattrocento Sans" w:hAnsi="Segoe UI" w:cs="Segoe UI"/>
          <w:b/>
          <w:color w:val="000000" w:themeColor="text1"/>
        </w:rPr>
        <w:t>ισης και Κοινωνικής Αλληλεγγύης</w:t>
      </w: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 xml:space="preserve">με τίτλο </w:t>
      </w:r>
      <w:r w:rsidR="000935C3" w:rsidRPr="00E93748">
        <w:rPr>
          <w:rFonts w:ascii="Segoe UI" w:eastAsia="Quattrocento Sans" w:hAnsi="Segoe UI" w:cs="Segoe UI"/>
          <w:b/>
          <w:color w:val="000000" w:themeColor="text1"/>
        </w:rPr>
        <w:t xml:space="preserve">«Μείωση ασφαλιστικών εισφορών και </w:t>
      </w:r>
      <w:r w:rsidR="00F0072E" w:rsidRPr="00E93748">
        <w:rPr>
          <w:rFonts w:ascii="Segoe UI" w:eastAsia="Quattrocento Sans" w:hAnsi="Segoe UI" w:cs="Segoe UI"/>
          <w:b/>
          <w:color w:val="000000" w:themeColor="text1"/>
        </w:rPr>
        <w:t>άλλες</w:t>
      </w:r>
      <w:r w:rsidR="000935C3" w:rsidRPr="00E93748">
        <w:rPr>
          <w:rFonts w:ascii="Segoe UI" w:eastAsia="Quattrocento Sans" w:hAnsi="Segoe UI" w:cs="Segoe UI"/>
          <w:b/>
          <w:color w:val="000000" w:themeColor="text1"/>
        </w:rPr>
        <w:t xml:space="preserve"> διατάξεις»</w:t>
      </w:r>
    </w:p>
    <w:p w:rsidR="00C76C92" w:rsidRPr="00E93748" w:rsidRDefault="00C76C92"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ΜΕΡΟΣ Α΄</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ΑΣΦΑΛΙΣΤΙΚΕΣ ΚΑΙ ΣΥΝΤΑΞΙΟΔΟΤΙΚΕΣ ΔΙΑΤΑΞΕΙΣ</w:t>
      </w:r>
    </w:p>
    <w:p w:rsidR="00C76C92" w:rsidRPr="00E93748" w:rsidRDefault="00C76C92"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ΚΕΦΑΛΑΙΟ Α΄</w:t>
      </w:r>
    </w:p>
    <w:p w:rsidR="003014DB"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b/>
          <w:color w:val="000000" w:themeColor="text1"/>
        </w:rPr>
      </w:pPr>
      <w:r w:rsidRPr="00E93748">
        <w:rPr>
          <w:rFonts w:ascii="Segoe UI" w:eastAsia="Quattrocento Sans" w:hAnsi="Segoe UI" w:cs="Segoe UI"/>
          <w:b/>
          <w:color w:val="000000" w:themeColor="text1"/>
        </w:rPr>
        <w:t>ΜΕΙΩΣΗ ΑΣΦΑΛΙΣΤΙΚΩΝ ΕΙΣΦΟΡΩΝ ΕΛΕΥΘΕΡΩΝ ΕΠΑΓ</w:t>
      </w:r>
      <w:r w:rsidR="003014DB" w:rsidRPr="00E93748">
        <w:rPr>
          <w:rFonts w:ascii="Segoe UI" w:eastAsia="Quattrocento Sans" w:hAnsi="Segoe UI" w:cs="Segoe UI"/>
          <w:b/>
          <w:color w:val="000000" w:themeColor="text1"/>
        </w:rPr>
        <w:t>ΓΕΛΜΑΤΙΩΝ,</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 xml:space="preserve">ΑΥΤΟΑΠΑΣΧΟΛΟΥΜΕΝΩΝ ΚΑΙ ΑΓΡΟΤΩΝ </w:t>
      </w:r>
    </w:p>
    <w:p w:rsidR="00AE5FF7" w:rsidRPr="00E93748" w:rsidRDefault="00AE5FF7"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Αντικατάσταση του άρθρου 39 του ν. 4387/2016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 Το  άρθρο 39 του ν. 4387/2016 (Α΄ 85) αντικαθίσταται, από τότε που ίσχυσε, ως εξής: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 Από 1.1.2017, το ποσοστό της μηνιαίας ασφαλιστικής εισφοράς για τον κλάδο κύριας σύνταξης, που καταβάλλουν  τα πρόσωπα, παλαιοί και νέοι ασφαλισμένοι,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ΟΑΕΕ και του ΕΤΑΑ, ανέρχεται σε  ποσοστό 20%.</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Από 1.1.2019, το ανωτέρω ποσοστό διαμορφώνεται σε 13,33%, με την επιφύλαξη του δεύτερου εδαφίου της παρ. 3.</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2. α. Τα ως άνω ποσοστά υπολογίζονται επί του μηνιαίου εισοδήματος, όπως αυτό καθορίζεται με βάση το καθαρό φορολογητέο αποτέλεσμα, από την άσκηση δραστηριότητάς τους κατά το προηγούμενο φορολογικό έτος.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Από 1.1.2018 και εντεύθεν, τα ως άνω ποσοστά υπολογίζονται επί του μηνιαίου εισοδήματος, όπως αυτό καθορίζεται με βάση το φορολογητέο αποτέλεσμα από την άσκηση της δραστηριότητάς τους κατά το προηγούμενο φορολογικό έτος, σύμφωνα με τον Κώδικα Φορολογίας Εισοδήματος όπως εκάστοτε ισχύει, στο οποίο συμπεριλαμβάνονται οι καταβλητέες ασφαλιστικές εισφορές. Ειδικά, για το έτος 2018, η ασφαλιστική εισφορά υπολογίζεται επί του 85% του ως άνω φορολογητέου αποτελέσματος.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Ως ετήσιο εισόδημα των προσώπων που είναι μέλη προσωπικών εταιριών νοείται, για τη δραστηριότητά τους αυτή και για την εφαρμογή του παρόντος, το γινόμενο του πολλαπλασιασμού των συνολικών κερδών της εταιρίας επί του ποσοστού συμμετοχής εκάστοτε μέλους σε αυτή. Σε περίπτωση ζημιών ή μηδενικών κερδών τα μέλη των προσωπικών εταιριών καταβάλλουν εισφορές, σύμφωνα με τα οριζόμενα στην παρ. 3.</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Με απόφαση του Υπουργού Εργασίας, Κοινωνικής Ασφάλισης και Κοινωνικής Αλληλεγγύης εξειδικεύονται τα ειδικότερα θέματα όσον αφορά στους κανόνες προσδιορισμού της βάσης υπολογισμού εισφορών ανά επαγγελματική δραστηριότητα, καθώς και τον τρόπο είσπραξης.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β. Οι ασφαλισμένοι με αίτησή τους, που υποβάλλεται στον ΕΦΚΑ οποτεδήποτε, μπορούν να επιλέξουν τα ως άνω ποσοστά να υπολογίζονται επί ανώτερης βάσης υπολογισμού από εκείνη που προκύπτει βάσει του μηνιαίου εισοδήματός τους, όπως αυτό καθορίζεται σύμφωνα με τις διατάξεις της παρούσας παραγράφου. Στην </w:t>
      </w:r>
      <w:r w:rsidRPr="00E93748">
        <w:rPr>
          <w:rFonts w:ascii="Segoe UI" w:eastAsia="Quattrocento Sans" w:hAnsi="Segoe UI" w:cs="Segoe UI"/>
          <w:color w:val="000000" w:themeColor="text1"/>
          <w:sz w:val="20"/>
          <w:szCs w:val="20"/>
        </w:rPr>
        <w:lastRenderedPageBreak/>
        <w:t>περίπτωση αυτή το ύψος της βάσης υπολογισμού, ο κλάδος υπέρ του οποίου θα εισφέρει, καθώς και το χρονικό διάστημα εφαρμογής της επιλέγεται από τους ασφαλισμένους με την ως άνω αίτησή τους, με την επιφύλαξη για το ανώτατο όριο ασφαλιστέου μηνιαίου εισοδήματος.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Στην περίπτωση αυτή δεν εφαρμόζεται η ρύθμιση του άρθρου 98 του παρόντος νόμου.</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Η εφαρμογή της νέας βάσης υπολογισμού αρχίζει από την πρώτη του επόμενου μήνα υποβολής της αίτησης και παύει να ισχύει και πριν την παρέλευση του ορισθέντος σύμφωνα με τα ανωτέρω χρονικού διαστήματος αυτοδικαίως, οποτεδήποτε προκύψει ανώτερη βάση υπολογισμού βάσει του μηνιαίου εισοδήματος σε σχέση με την επιλεγείσα, καθώς και από τον επόμενο μήνα από την ανάκληση της αίτησης ή την υποβολή νέας αίτησης εκ μέρους του ασφαλισμένου. Με απόφαση του Υπουργού Εργασίας, Κοινωνικής Ασφάλισης και Κοινωνικής Αλληλεγγύης καθορίζεται κάθε άλλη αναγκαία λεπτομέρεια για την εφαρμογή της διάταξης αυτής.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3. Από 1.1.2017 η μηνιαία ελάχιστη βάση υπολογισμού επί της οποίας υπολογίζεται το εκάστοτε προβλεπόμενο ποσοστό εισφοράς καθορίζεται με βάση το ποσό που αντιστοιχεί στον κατώτατο βασικό μισθό άγαμου μισθωτού άνω των 25 ετών.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Από 1.1.2019 η ελάχιστη μηνιαία εισφορά για τον κλάδο κύριας σύνταξης δεν μπορεί να υπολείπεται του ποσού που αντιστοιχεί σε ποσοστό 20% επί του κατώτατου βασικού μισθού άγαμου μισθωτού άνω των 25 ετών.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Στις περιπτώσεις ελεύθερου επαγγελματία ή αυτοαπασχολούμενου που απασχολείται παράλληλα ως μισθωτός σε καθεστώς μερικής απασχόλησης, η κατά το πρώτο εδάφιο της παρούσας παραγράφου μηνιαία ελάχιστη βάση υπολογισμού διαμορφώνεται αφού αφαιρεθούν οι αποδοχές της μερικής απασχόλησης.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Ως προς το ανώτατο όριο ασφαλιστέου μηνιαίου εισοδήματος εφαρμόζεται σε κάθε περίπτωση η διάταξη της παρ. 2 του άρθρου 38.</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4. Οι παρ. 1 έως 3 εφαρμόζονται και για τους υγειονομικούς που αμείβονται κατά πράξη και περίπτωση, καθώς και για τους δικηγόρους που βρίσκονται σε αναστολή άσκησης επαγγελματικής δραστηριότητας, σύμφωνα με τα προβλεπόμενα από τον Κώδικα Δικηγόρων. Οι δικηγόροι αυτοί καταβάλλουν την εισφορά του πρώτου εδαφίου της παρ. 3.</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5. Από 1.1.2017 οι ασφαλισμένοι για τους οποίους, βάσει των γενικών ή ειδικών ή καταστατικών διατάξεων που ίσχυαν έως την έναρξη ισχύος του παρόντος νόμου, προέκυπτε υποχρέωση υπαγωγής στον Τομέα Ασφάλισης Ναυτικών Πρακτόρων και Υπαλλήλων του ΟΑΕΕ και ασκούν ελεύθερο επάγγελμα, καταβάλλουν, ανεξαρτήτως του χρόνου υπαγωγής στην κοινωνική ασφάλιση, τις προβλεπόμενες στις παρ. 1, 2 και 3 ασφαλιστικές εισφορές.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6. Υποχρέωση εισφοράς κατά τα οριζόμενα στο παρόν άρθρο σχετικά με τις εισφορές </w:t>
      </w:r>
      <w:proofErr w:type="spellStart"/>
      <w:r w:rsidRPr="00E93748">
        <w:rPr>
          <w:rFonts w:ascii="Segoe UI" w:eastAsia="Quattrocento Sans" w:hAnsi="Segoe UI" w:cs="Segoe UI"/>
          <w:color w:val="000000" w:themeColor="text1"/>
          <w:sz w:val="20"/>
          <w:szCs w:val="20"/>
        </w:rPr>
        <w:t>αυτοπασχολουμένων</w:t>
      </w:r>
      <w:proofErr w:type="spellEnd"/>
      <w:r w:rsidRPr="00E93748">
        <w:rPr>
          <w:rFonts w:ascii="Segoe UI" w:eastAsia="Quattrocento Sans" w:hAnsi="Segoe UI" w:cs="Segoe UI"/>
          <w:color w:val="000000" w:themeColor="text1"/>
          <w:sz w:val="20"/>
          <w:szCs w:val="20"/>
        </w:rPr>
        <w:t xml:space="preserve"> και ελεύθερων επαγγελματιών έχουν, πέραν των προσώπων της παρ. 1 του άρθρου αυτού και οι εξής: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α. Τα μέλη ή μέτοχοι Οργανισμών, Κοινοπραξιών ή κάθε μορφής Εταιρειών, πλην των Ανωνύμων και των Ιδιωτικών Κεφαλαιουχικών, των οποίων ο σκοπός συνιστά δραστηριότητα, για την οποία τα ασκούντα αυτή πρόσωπα υπάγονταν στην ασφάλιση του ΟΑΕΕ (επαγγελματική, βιοτεχνική ή εμπορική δραστηριότητα).</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β. Τα μέλη του Διοικητικού Συμβουλίου των Ανωνύμων Εταιρειών με αντικείμενο επιχειρήσεως επαγγελματική, βιοτεχνική ή εμπορική δραστηριότητα σε όλη την Επικράτεια, εφόσον αυτά είναι μέτοχοι κατά ποσοστό 3% τουλάχιστον.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lastRenderedPageBreak/>
        <w:t xml:space="preserve">γ. Οι μέτοχοι των Ανωνύμων Εταιρειών, των οποίων ο σκοπός είναι η μεταφορά προσώπων ή πραγμάτων επί </w:t>
      </w:r>
      <w:proofErr w:type="spellStart"/>
      <w:r w:rsidRPr="00E93748">
        <w:rPr>
          <w:rFonts w:ascii="Segoe UI" w:eastAsia="Quattrocento Sans" w:hAnsi="Segoe UI" w:cs="Segoe UI"/>
          <w:color w:val="000000" w:themeColor="text1"/>
          <w:sz w:val="20"/>
          <w:szCs w:val="20"/>
        </w:rPr>
        <w:t>κομίστρω</w:t>
      </w:r>
      <w:proofErr w:type="spellEnd"/>
      <w:r w:rsidRPr="00E93748">
        <w:rPr>
          <w:rFonts w:ascii="Segoe UI" w:eastAsia="Quattrocento Sans" w:hAnsi="Segoe UI" w:cs="Segoe UI"/>
          <w:color w:val="000000" w:themeColor="text1"/>
          <w:sz w:val="20"/>
          <w:szCs w:val="20"/>
        </w:rPr>
        <w:t xml:space="preserve"> με αυτοκίνητα δημόσιας χρήσης, εφόσον είναι κάτοχοι ονομαστικών μετοχών.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δ. Οι διαχειριστές Ιδιωτικής Κεφαλαιουχικής Εταιρείας που ορίστηκαν με το καταστατικό ή με απόφαση των εταίρων.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ε. Ο μοναδικός εταίρος Μονοπρόσωπης Ιδιωτικής Κεφαλαιουχικής Εταιρείας.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7. Τυχόν υψηλότερα ή χαμηλότερα των οριζομένων στην παρ. 1 ποσοστά ασφαλιστικών εισφορών Κλάδου Σύνταξης ασφαλισμένου και εργοδότη που προβλέπονταν έως την έναρξη ισχύος του παρόντος αναπροσαρμόζονται ισόποσα και σταδιακά ετησίως από 1.1.2017 και εφεξής, ούτως ώστε από 1.1.2020 να διαμορφωθούν στο αντίστοιχο ύψος που ορίζεται στην παρ. 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8. Στους ασφαλισμένους της παρ. 1 του παρόντος άρθρου, οι οποίοι αμείβονται με δελτίο παροχής υπηρεσιών και για τους οποίους προκύπτει ότι το εισόδημά τους προέρχεται από την απασχόλησή τους σε ένα ή και δύο πρόσωπα (φυσικά και νομικά) εφαρμόζονται αναλογικά ως προς το ύψος, τον τρόπο υπολογισμού και τον υπόχρεο καταβολής της εισφοράς, οι διατάξεις του άρθρου 38 του παρόντος.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Σε περίπτωση αμφισβήτησης της υπαγωγής ενός προσώπου στη ρύθμιση της παραγράφου αυτής, μπορούν να υποβληθούν από οποιονδήποτε συμβαλλόμενο αντιρρήσεις ενώπιον του ΕΦΚΑ. Με απόφαση του Υπουργού Εργασίας, Κοινωνικής Ασφάλισης και Κοινωνικής Αλληλεγγύης καθορίζονται η εφαρμοστέα διαδικασία αντιρρήσεων και ο τρόπος έκδοσης των σχετικών αποφάσεων.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9. Από 1.7.2016 οι διατάξεις των άρθρων 10 του ν. 4114/1960 «Περί </w:t>
      </w:r>
      <w:proofErr w:type="spellStart"/>
      <w:r w:rsidRPr="00E93748">
        <w:rPr>
          <w:rFonts w:ascii="Segoe UI" w:eastAsia="Quattrocento Sans" w:hAnsi="Segoe UI" w:cs="Segoe UI"/>
          <w:color w:val="000000" w:themeColor="text1"/>
          <w:sz w:val="20"/>
          <w:szCs w:val="20"/>
        </w:rPr>
        <w:t>Κώδικος</w:t>
      </w:r>
      <w:proofErr w:type="spellEnd"/>
      <w:r w:rsidRPr="00E93748">
        <w:rPr>
          <w:rFonts w:ascii="Segoe UI" w:eastAsia="Quattrocento Sans" w:hAnsi="Segoe UI" w:cs="Segoe UI"/>
          <w:color w:val="000000" w:themeColor="text1"/>
          <w:sz w:val="20"/>
          <w:szCs w:val="20"/>
        </w:rPr>
        <w:t xml:space="preserve"> Ταμείου Νομικών» (Α΄ 164), 6 του Οργανισμού Ταμείου Ασφάλισης Συμβολαιογράφων (136/167/16.2/7.3.1988 απόφαση Υπουργού Κοινωνικών Ασφαλίσεων, Β΄ 131), 4 του Κανονισμού του Κλάδου Υγείας του ΤΑΣ (</w:t>
      </w:r>
      <w:proofErr w:type="spellStart"/>
      <w:r w:rsidRPr="00E93748">
        <w:rPr>
          <w:rFonts w:ascii="Segoe UI" w:eastAsia="Quattrocento Sans" w:hAnsi="Segoe UI" w:cs="Segoe UI"/>
          <w:color w:val="000000" w:themeColor="text1"/>
          <w:sz w:val="20"/>
          <w:szCs w:val="20"/>
        </w:rPr>
        <w:t>π.δ</w:t>
      </w:r>
      <w:proofErr w:type="spellEnd"/>
      <w:r w:rsidRPr="00E93748">
        <w:rPr>
          <w:rFonts w:ascii="Segoe UI" w:eastAsia="Quattrocento Sans" w:hAnsi="Segoe UI" w:cs="Segoe UI"/>
          <w:color w:val="000000" w:themeColor="text1"/>
          <w:sz w:val="20"/>
          <w:szCs w:val="20"/>
        </w:rPr>
        <w:t xml:space="preserve">. 113/1987, Α΄ 65), 4 του </w:t>
      </w:r>
      <w:proofErr w:type="spellStart"/>
      <w:r w:rsidRPr="00E93748">
        <w:rPr>
          <w:rFonts w:ascii="Segoe UI" w:eastAsia="Quattrocento Sans" w:hAnsi="Segoe UI" w:cs="Segoe UI"/>
          <w:color w:val="000000" w:themeColor="text1"/>
          <w:sz w:val="20"/>
          <w:szCs w:val="20"/>
        </w:rPr>
        <w:t>β.δ</w:t>
      </w:r>
      <w:proofErr w:type="spellEnd"/>
      <w:r w:rsidRPr="00E93748">
        <w:rPr>
          <w:rFonts w:ascii="Segoe UI" w:eastAsia="Quattrocento Sans" w:hAnsi="Segoe UI" w:cs="Segoe UI"/>
          <w:color w:val="000000" w:themeColor="text1"/>
          <w:sz w:val="20"/>
          <w:szCs w:val="20"/>
        </w:rPr>
        <w:t xml:space="preserve">. της 6/22.9.1956 (Α΄ 209), 4 του </w:t>
      </w:r>
      <w:proofErr w:type="spellStart"/>
      <w:r w:rsidRPr="00E93748">
        <w:rPr>
          <w:rFonts w:ascii="Segoe UI" w:eastAsia="Quattrocento Sans" w:hAnsi="Segoe UI" w:cs="Segoe UI"/>
          <w:color w:val="000000" w:themeColor="text1"/>
          <w:sz w:val="20"/>
          <w:szCs w:val="20"/>
        </w:rPr>
        <w:t>α.ν</w:t>
      </w:r>
      <w:proofErr w:type="spellEnd"/>
      <w:r w:rsidRPr="00E93748">
        <w:rPr>
          <w:rFonts w:ascii="Segoe UI" w:eastAsia="Quattrocento Sans" w:hAnsi="Segoe UI" w:cs="Segoe UI"/>
          <w:color w:val="000000" w:themeColor="text1"/>
          <w:sz w:val="20"/>
          <w:szCs w:val="20"/>
        </w:rPr>
        <w:t xml:space="preserve">. 2682/1940 (Α΄ 411), 37 του ν. 4507/1966 (Α΄ 71), 4 του </w:t>
      </w:r>
      <w:proofErr w:type="spellStart"/>
      <w:r w:rsidRPr="00E93748">
        <w:rPr>
          <w:rFonts w:ascii="Segoe UI" w:eastAsia="Quattrocento Sans" w:hAnsi="Segoe UI" w:cs="Segoe UI"/>
          <w:color w:val="000000" w:themeColor="text1"/>
          <w:sz w:val="20"/>
          <w:szCs w:val="20"/>
        </w:rPr>
        <w:t>π.δ</w:t>
      </w:r>
      <w:proofErr w:type="spellEnd"/>
      <w:r w:rsidRPr="00E93748">
        <w:rPr>
          <w:rFonts w:ascii="Segoe UI" w:eastAsia="Quattrocento Sans" w:hAnsi="Segoe UI" w:cs="Segoe UI"/>
          <w:color w:val="000000" w:themeColor="text1"/>
          <w:sz w:val="20"/>
          <w:szCs w:val="20"/>
        </w:rPr>
        <w:t xml:space="preserve">. 73 της 18/29.2.1984 (Α΄ 24), 7 παρ. Ζ΄ του ν. 4043/2012 (Α΄ 25), καθώς και το </w:t>
      </w:r>
      <w:proofErr w:type="spellStart"/>
      <w:r w:rsidRPr="00E93748">
        <w:rPr>
          <w:rFonts w:ascii="Segoe UI" w:eastAsia="Quattrocento Sans" w:hAnsi="Segoe UI" w:cs="Segoe UI"/>
          <w:color w:val="000000" w:themeColor="text1"/>
          <w:sz w:val="20"/>
          <w:szCs w:val="20"/>
        </w:rPr>
        <w:t>π.δ</w:t>
      </w:r>
      <w:proofErr w:type="spellEnd"/>
      <w:r w:rsidRPr="00E93748">
        <w:rPr>
          <w:rFonts w:ascii="Segoe UI" w:eastAsia="Quattrocento Sans" w:hAnsi="Segoe UI" w:cs="Segoe UI"/>
          <w:color w:val="000000" w:themeColor="text1"/>
          <w:sz w:val="20"/>
          <w:szCs w:val="20"/>
        </w:rPr>
        <w:t>. 197 της 6/14.4.1989 (Α΄ 93) που προβλέπουν ένσημα υπέρ της κοινωνικής ασφάλισης για τους δικηγόρους, συμβολαιογράφους, δικαστικούς επιμελητές και υποθηκοφύλακες καταργούνται. Ομοίως, καταργούνται οι πάσης φύσεως εισφορές των Συμβολαιογράφων υπέρ των Τομέων Ασφάλισης Νομικών, Ασφάλισης, Πρόνοιας και Υγείας Συμβολαιογράφων του Ενιαίου Ταμείου Ανεξάρτητα Απασχολούμενων (ΕΤΑΑ) επί των δικαιωμάτων τους από τη σύνταξη συμβολαίων και πράξεων. Ειδικώς, τα καταργούμενα ποσοστά επί των αναλογικών δικαιωμάτων στα κρατικά - τραπεζικά συμβόλαια των άρθρων προσαυξάνουν αντιστοίχως τα ποσοστά υπέρ του οικείου Συμβολαιογραφικού Συλλόγου, προς τον οποίο αποδίδονται, προκειμένου να διανεμηθούν σύμφωνα, με όσα ορίζονται στο άρθρο 120 του Κώδικα Συμβολαιογράφων.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Από 1.1.2017, η εισφορά υπέρ του πρώην ΤΕΑΔ (νυν ΕΤΕΑΕΠ) επί του ενσήμου επικύρωσης της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δ΄</w:t>
      </w:r>
      <w:proofErr w:type="spellEnd"/>
      <w:r w:rsidRPr="00E93748">
        <w:rPr>
          <w:rFonts w:ascii="Segoe UI" w:eastAsia="Quattrocento Sans" w:hAnsi="Segoe UI" w:cs="Segoe UI"/>
          <w:color w:val="000000" w:themeColor="text1"/>
          <w:sz w:val="20"/>
          <w:szCs w:val="20"/>
        </w:rPr>
        <w:t xml:space="preserve"> της παρ. 2 του άρθρου 30 του </w:t>
      </w:r>
      <w:proofErr w:type="spellStart"/>
      <w:r w:rsidRPr="00E93748">
        <w:rPr>
          <w:rFonts w:ascii="Segoe UI" w:eastAsia="Quattrocento Sans" w:hAnsi="Segoe UI" w:cs="Segoe UI"/>
          <w:color w:val="000000" w:themeColor="text1"/>
          <w:sz w:val="20"/>
          <w:szCs w:val="20"/>
        </w:rPr>
        <w:t>ν.δ</w:t>
      </w:r>
      <w:proofErr w:type="spellEnd"/>
      <w:r w:rsidRPr="00E93748">
        <w:rPr>
          <w:rFonts w:ascii="Segoe UI" w:eastAsia="Quattrocento Sans" w:hAnsi="Segoe UI" w:cs="Segoe UI"/>
          <w:color w:val="000000" w:themeColor="text1"/>
          <w:sz w:val="20"/>
          <w:szCs w:val="20"/>
        </w:rPr>
        <w:t xml:space="preserve">. 4114/1960 (Α΄ 164) όπως προστέθηκε με την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α΄</w:t>
      </w:r>
      <w:proofErr w:type="spellEnd"/>
      <w:r w:rsidRPr="00E93748">
        <w:rPr>
          <w:rFonts w:ascii="Segoe UI" w:eastAsia="Quattrocento Sans" w:hAnsi="Segoe UI" w:cs="Segoe UI"/>
          <w:color w:val="000000" w:themeColor="text1"/>
          <w:sz w:val="20"/>
          <w:szCs w:val="20"/>
        </w:rPr>
        <w:t xml:space="preserve"> της παρ. 8 του άρθρου 22 του ν. 1868/1989 (Α΄ 230), καταργείται.</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10. α. Ειδικά για τους δικηγόρους, υπέρ του ΕΦΚΑ καταβάλλεται ποσοστό 20% επί της ελάχιστης αμοιβής ανά δικηγορική πράξη ή παράσταση, για την οποία προβλέπεται από την κείμενη νομοθεσία έκδοση γραμματίου προείσπραξης. Ο οικείος Δικηγορικός Σύλλογος αποστέλλει στον ΕΦΚΑ τη σχετική συγκεντρωτική κατάσταση ανά δικηγόρο. Τα ποσά που έχουν καταβληθεί μέσω ενσήμων ή της ανωτέρω διαδικασίας που τα αντικαθιστά, αφαιρούνται από την εισφορά που οφείλει ο δικηγόρος. Ειδικά για τους δικηγόρους που απασχολούνται με έμμισθη εντολή, τα ποσά αυτά αφαιρούνται από την εισφορά του ασφαλισμένου.</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lastRenderedPageBreak/>
        <w:t>β. Σε περίπτωση που τα ποσά που καταβάλλονται βάσει των ανωτέρω ρυθμίσεων υπολείπονται της εισφοράς, ο ασφαλισμένος καταβάλλει την προκύπτουσα διαφορά σε χρήμα, σύμφωνα με τα προβλεπόμενα από τις διατάξεις της παρ. 1 του άρθρου 5 του ν. 2042/1992.</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γ. Σε περίπτωση που τα ποσά που καταβλήθηκαν υπερβαίνουν την προβλεπόμενη μηνιαία εισφορά, δεν επιστρέφονται, αλλά συμψηφίζονται με την ετήσια ασφαλιστική οφειλή του αντίστοιχου έτους.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11. Από 1.1.2017 ο ΕΦΚΑ </w:t>
      </w:r>
      <w:proofErr w:type="spellStart"/>
      <w:r w:rsidRPr="00E93748">
        <w:rPr>
          <w:rFonts w:ascii="Segoe UI" w:eastAsia="Quattrocento Sans" w:hAnsi="Segoe UI" w:cs="Segoe UI"/>
          <w:color w:val="000000" w:themeColor="text1"/>
          <w:sz w:val="20"/>
          <w:szCs w:val="20"/>
        </w:rPr>
        <w:t>συνεισπράττει</w:t>
      </w:r>
      <w:proofErr w:type="spellEnd"/>
      <w:r w:rsidRPr="00E93748">
        <w:rPr>
          <w:rFonts w:ascii="Segoe UI" w:eastAsia="Quattrocento Sans" w:hAnsi="Segoe UI" w:cs="Segoe UI"/>
          <w:color w:val="000000" w:themeColor="text1"/>
          <w:sz w:val="20"/>
          <w:szCs w:val="20"/>
        </w:rPr>
        <w:t xml:space="preserve"> με τις ασφαλιστικές εισφορές και την προβλεπόμενη από τις διατάξεις του άρθρου 44 παρ. 2 του ν. 3986/2011 εισφορά, όπως αντικαταστάθηκε με το άρθρο 50 του ν. 4144/2013, υπέρ του Ειδικού Λογαριασμού Ανεργίας υπέρ των Αυτοτελώς και Ανεξάρτητα Απασχολούμενων - Κλάδος ασφαλισμένων ΟΑΕΕ και ΕΤΑΠ - ΜΜΕ, καθώς και υπέρ των Αυτοτελώς και Ανεξάρτητα Απασχολούμενων - Κλάδος ασφαλισμένων ΕΤΑΑ, την οποία και αποδίδει στον ΟΑΕΔ. Επί εμμίσθων ασφαλισμένων που εκ της ιδιότητάς τους ασκούν και ελευθέριο επάγγελμα οι ως άνω εισφορές επιβάλλονται μόνον επί των μηνιαίων αποδοχών τους.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12. Όσοι ασφαλισμένοι συμπληρώνουν 40 χρόνια ασφάλισης, με αίτησή τους μπορούν να καταβάλλουν, μειωμένη κατά το 50%, ασφαλιστική εισφορά, παραιτούμενοι από την προσαύξηση της σύνταξής τους ως προς τα επόμενα έτη ασφάλισης.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13. Από την έναρξη ισχύος του παρόντος καταργούνται οι πόροι που προβλέπονται στις διατάξεις των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β΄</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ε΄</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ιγ΄</w:t>
      </w:r>
      <w:proofErr w:type="spellEnd"/>
      <w:r w:rsidRPr="00E93748">
        <w:rPr>
          <w:rFonts w:ascii="Segoe UI" w:eastAsia="Quattrocento Sans" w:hAnsi="Segoe UI" w:cs="Segoe UI"/>
          <w:color w:val="000000" w:themeColor="text1"/>
          <w:sz w:val="20"/>
          <w:szCs w:val="20"/>
        </w:rPr>
        <w:t xml:space="preserve"> και </w:t>
      </w:r>
      <w:proofErr w:type="spellStart"/>
      <w:r w:rsidRPr="00E93748">
        <w:rPr>
          <w:rFonts w:ascii="Segoe UI" w:eastAsia="Quattrocento Sans" w:hAnsi="Segoe UI" w:cs="Segoe UI"/>
          <w:color w:val="000000" w:themeColor="text1"/>
          <w:sz w:val="20"/>
          <w:szCs w:val="20"/>
        </w:rPr>
        <w:t>ιη΄</w:t>
      </w:r>
      <w:proofErr w:type="spellEnd"/>
      <w:r w:rsidRPr="00E93748">
        <w:rPr>
          <w:rFonts w:ascii="Segoe UI" w:eastAsia="Quattrocento Sans" w:hAnsi="Segoe UI" w:cs="Segoe UI"/>
          <w:color w:val="000000" w:themeColor="text1"/>
          <w:sz w:val="20"/>
          <w:szCs w:val="20"/>
        </w:rPr>
        <w:t xml:space="preserve">  της παρ. 1 του άρθρου 7 του ν. 2326/1940 (Α΄ 145), των άρθρων 9, 10, 11 και 14 του ν. 915/1979 (Α΄ 103), της παρ. 34 του άρθρου 27 του ν. 2166/1993 (Α΄ 137), της παρ. 2 του άρθρου 18 του ν. 3232/2004 (Α΄ 48), καθώς και της παρ. 1 του άρθρου 150 του ν. 3655/2008 (Α΄ 58).</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14. Το ύψος της ασφαλιστικής εισφοράς, καθώς και οι ασφαλιστικές κατηγορίες ή κλάσεις ή αποδοχές, βάσει των οποίων υπολογίζεται η μηνιαία εισφορά των ασφαλισμένων για τους οποίους, βάσει των γενικών ή ειδικών ή καταστατικών διατάξεων που ίσχυαν έως την έναρξη ισχύος του παρόντος, προέκυπτε υποχρέωση υπαγωγής στον ΟΑΕΕ, συμπεριλαμβανομένων και των ασφαλισμένων που υπάγονταν έως την έναρξη ισχύος του παρόντος στον Τομέα Ασφάλισης Ναυτικών και Τουριστικών Πρακτόρων, όπως έχουν διαμορφωθεί μέχρι 31.12.2015 παραμένουν αμετάβλητες μέχρι 31.12.2016.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15. Η σταθερή μηνιαία εισφορά, το ύψος της ασφαλιστικής εισφοράς, καθώς και οι ασφαλιστικές κατηγορίες ή αποδοχές, βάσει των οποίων υπολογίζεται η μηνιαία εισφορά των ασφαλισμένων για τους οποίους, βάσει των γενικών ή ειδικών ή καταστατικών διατάξεων όπως ίσχυαν έως την έναρξη ισχύος του παρόντος, προέκυπτε υποχρέωση υπαγωγής στους Τομείς του κλάδου κύριας ασφάλισης του ΕΤΑΑ (Τομέας Σύνταξης Μηχανικών και Εργοληπτών Δημοσίων Έργων, Τομέας Σύνταξης και Ασφάλισης Υγειονομικών, Τομέας Ασφάλισης Νομικών), όπως έχουν διαμορφωθεί μέχρι 31.12.2015 παραμένουν αμετάβλητες μέχρι 31.12.2016, εξαιρουμένης της εισφοράς που καταβαλλόταν για την ειδική προσαύξηση ΤΣΜΕΔΕ, καθώς και του κλάδου </w:t>
      </w:r>
      <w:proofErr w:type="spellStart"/>
      <w:r w:rsidRPr="00E93748">
        <w:rPr>
          <w:rFonts w:ascii="Segoe UI" w:eastAsia="Quattrocento Sans" w:hAnsi="Segoe UI" w:cs="Segoe UI"/>
          <w:color w:val="000000" w:themeColor="text1"/>
          <w:sz w:val="20"/>
          <w:szCs w:val="20"/>
        </w:rPr>
        <w:t>μονοσυνταξιούχων</w:t>
      </w:r>
      <w:proofErr w:type="spellEnd"/>
      <w:r w:rsidRPr="00E93748">
        <w:rPr>
          <w:rFonts w:ascii="Segoe UI" w:eastAsia="Quattrocento Sans" w:hAnsi="Segoe UI" w:cs="Segoe UI"/>
          <w:color w:val="000000" w:themeColor="text1"/>
          <w:sz w:val="20"/>
          <w:szCs w:val="20"/>
        </w:rPr>
        <w:t xml:space="preserve"> του ΤΣΑΥ τα οποία καταργούνται από την 1.1.2016.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16. Μέχρι 31.12.2016 οι ασφαλιστικές εισφορές του παρόντος άρθρου εξακολουθούν να εισπράττονται από τους υφιστάμενους κατά την ημερομηνία έναρξης ισχύος του παρόντος ασφαλιστικούς φορείς.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17. Με απόφαση του Υπουργού Εργασίας, Κοινωνικής Ασφάλισης και Κοινωνικής Αλληλεγγύης, μετά από γνώμη του ΔΣ του ΕΦΚΑ, εξειδικεύεται η εφαρμογή των κανόνων του παρόντος νόμου σχετικά με τις εισφορές κατηγοριών αυτοαπασχολούμενων και ελευθέρων επαγγελματιών, οι οποίοι μέχρι την έναρξη ισχύος του παρόντος υπάγονταν στην ασφάλιση άλλων Φορέων Κύριας Ασφάλισης, πλην ΟΑΕΕ και ΕΤΑΑ. Μέχρι την έκδοση </w:t>
      </w:r>
      <w:r w:rsidRPr="00E93748">
        <w:rPr>
          <w:rFonts w:ascii="Segoe UI" w:eastAsia="Quattrocento Sans" w:hAnsi="Segoe UI" w:cs="Segoe UI"/>
          <w:color w:val="000000" w:themeColor="text1"/>
          <w:sz w:val="20"/>
          <w:szCs w:val="20"/>
        </w:rPr>
        <w:lastRenderedPageBreak/>
        <w:t>της απόφασης αυτής η ασφάλιση και η καταβολή των εισφορών συνεχίζει με το καθεστώς που ίσχυε έως την έναρξη ισχύος του παρόντος νόμου.»</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2. Οι ήδη εκδοθείσες υπουργικές αποφάσεις μέχρι τη ψήφιση του παρόντος διατηρούνται σε ισχύ. </w:t>
      </w:r>
    </w:p>
    <w:p w:rsidR="00C76C92" w:rsidRPr="00E93748" w:rsidRDefault="00C76C92"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2</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Προσθήκη άρθρου 39Α στον ν. 4387/2016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Μετά το άρθρο 39 του ν. 4387/2016 προστίθεται, από τότε που ίσχυσε, άρθρο 39Α ως εξής:</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«Άρθρο 39Α</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 Από 1.1.2017 έως 31.12.2018, ειδικά για τους παλαιούς και νέους ασφαλισμένους, κατά τη διάκριση του ν. 2084/1992, που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ΕΤΑΑ, καθώς και για τους αυτοαπασχολούμενους αποφοίτους σχολών ανώτατης εκπαίδευσης, που είναι εγγεγραμμένοι σε επιστημονικούς συλλόγους ή επιμελητήρια που έχουν τη μορφή νομικού προσώπου δημοσίου δικαίου, το ποσοστό της μηνιαίας ασφαλιστικής εισφοράς για τον κλάδο κύριας σύνταξης ανέρχεται σε ποσοστό 14% για τα πρώτα δύο (2) έτη από την πρώτη τους υπαγωγή στην ασφάλιση, σε ποσοστό 17% για τα επόμενα τρία (3) έτη και σε ποσοστό 20% για το διάστημα μετά το 5ο έτος της υπαγωγής τους στην ασφάλιση.</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Από 1.1.2019, τα ανωτέρω ποσοστά διαμορφώνονται σε 13,33%.</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2. Η  ελάχιστη μηνιαία βάση υπολογισμού επί της οποίας υπολογίζονται τα ανωτέρω ποσοστά εισφοράς αντιστοιχεί στο 70% επί του εκάστοτε προβλεπόμενου κατώτατου βασικού μισθού άγαμου μισθωτού άνω των 25 ετών. Η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β΄</w:t>
      </w:r>
      <w:proofErr w:type="spellEnd"/>
      <w:r w:rsidRPr="00E93748">
        <w:rPr>
          <w:rFonts w:ascii="Segoe UI" w:eastAsia="Quattrocento Sans" w:hAnsi="Segoe UI" w:cs="Segoe UI"/>
          <w:color w:val="000000" w:themeColor="text1"/>
          <w:sz w:val="20"/>
          <w:szCs w:val="20"/>
        </w:rPr>
        <w:t xml:space="preserve"> της παρ. 2 του άρθρου 39 εφαρμόζεται αναλόγως και στην περίπτωση αυτή.</w:t>
      </w:r>
    </w:p>
    <w:p w:rsidR="00744F34"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3. α. Από 1.1.2017 έως 31.12.2018: αα) το συνολικό ποσό που υπολείπεται του ποσοστού είκοσι τοις εκατό (20%) της μηνιαίας ασφαλιστικής εισφοράς κατά τα πέντε (5) πρώτα έτη ασφάλισης αποτελεί ασφαλιστική οφειλή υπολογιζόμενη επί του μηνιαίου εισοδήματος, σύμφωνα με την παρ. 2 του άρθρου 39, προσαυξανόμενου κατά τον τρόπο που προβλέπεται στην παρ. 4 του άρθρου 8 του παρόντος και </w:t>
      </w:r>
      <w:proofErr w:type="spellStart"/>
      <w:r w:rsidRPr="00E93748">
        <w:rPr>
          <w:rFonts w:ascii="Segoe UI" w:eastAsia="Quattrocento Sans" w:hAnsi="Segoe UI" w:cs="Segoe UI"/>
          <w:color w:val="000000" w:themeColor="text1"/>
          <w:sz w:val="20"/>
          <w:szCs w:val="20"/>
        </w:rPr>
        <w:t>ββ</w:t>
      </w:r>
      <w:proofErr w:type="spellEnd"/>
      <w:r w:rsidRPr="00E93748">
        <w:rPr>
          <w:rFonts w:ascii="Segoe UI" w:eastAsia="Quattrocento Sans" w:hAnsi="Segoe UI" w:cs="Segoe UI"/>
          <w:color w:val="000000" w:themeColor="text1"/>
          <w:sz w:val="20"/>
          <w:szCs w:val="20"/>
        </w:rPr>
        <w:t>) Το υπόλοιπο της διαφοράς που προκύπτει από την καταβολή της μειωμένης κατά την παρ. 2 εισφοράς σε σχέση με την προβλεπόμενη στο πρώτο εδάφιο της παρ. 3 του άρθρου 39 αποτελεί ασφαλιστική οφειλή.</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β. Από 1.1.2019, το υπόλοιπο της διαφοράς που προκύπτει από την καταβολή της εισφοράς του παρόντος σε σχέση με την προβλεπόμενη στο δεύτερο εδάφιο της παρ. 3 του άρθρου 39 υποχρεωτική ελάχιστη μηνιαία εισφορά αποτελεί ασφαλιστική οφειλή.</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Η κατά τα ανωτέρω ασφαλιστική οφειλή εξοφλείται κατά 1/5 κατ’ έτος για τα έτη κατά τα οποία το καθαρό φορολογητέο αποτέλεσμα, από την άσκηση δραστηριότητας του ασφαλισμένου κατά το προηγούμενο φορολογικό έτος, υπερβαίνει το ποσό των δεκαοκτώ χιλιάδων (18.000) ευρώ. Σε κάθε περίπτωση η οφειλή εξοφλείται εξ ολοκλήρου μέχρι και τη συμπλήρωση δεκαπέντε (15) ετών ασφάλισης.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4. Διατάξεις νόμου που προβλέπουν την καταβολή μειωμένων ασφαλιστικών εισφορών για τους ασφαλισμένους προερχόμενους από το ΕΤΑΑ, κατά την πρώτη πενταετία υπαγωγής στην ασφάλιση, καταργούνται από 1.1.2017.</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lastRenderedPageBreak/>
        <w:t>5. Από 1.1.2017 το ποσό της μηνιαίας εισφοράς που οφείλουν τα πρόσωπα του παρόντος στον Κλάδο Εφάπαξ Παροχών του ΕΤΕΑΕΠ ορίζεται σε ποσοστό 4% υπολογιζόμενου επί του 70% του εκάστοτε προβλεπόμενου κατώτατου βασικού μισθού άγαμου μισθωτού άνω των 25 ετών.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6. Από 1.1.2017 έως 31.5.2019, το ποσό της μηνιαίας εισφοράς που οφείλουν τα πρόσωπα του παρόντος στον Κλάδο Επικουρικής Ασφάλισης του ΕΤΕΑΕΠ, ορίζεται σε ποσοστό 7% υπολογιζόμενου επί του 70% του εκάστοτε προβλεπόμενου κατώτατου βασικού μισθού άγαμου μισθωτού άνω των 25 ετών.  Από 1.6.2019 έως 31.5.2022, το ανωτέρω ποσό  διαμορφώνεται σε ποσοστό 6,5% υπολογιζόμενου επί του 70% του εκάστοτε προβλεπόμενου κατώτατου βασικού μισθού άγαμου μισθωτού άνω των 25 ετών. Από 1.6.2022 και εφεξής το ανωτέρω ποσό διαμορφώνεται σε ποσοστό 6% υπολογιζόμενου επί του 70% του εκάστοτε προβλεπόμενου κατώτατου βασικού μισθού άγαμου μισθωτού άνω των 25 ετών.»</w:t>
      </w:r>
    </w:p>
    <w:p w:rsidR="00C76C92" w:rsidRPr="00E93748" w:rsidRDefault="00C76C92"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3</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Αντικατάσταση του άρθρου 40 του ν. 4387/2016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 Το άρθρο 40 του ν. 4387/2016 αντικαθίσταται, από τότε που ίσχυσε, ως εξής: </w:t>
      </w: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«Άρθρο 40</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Εισφορές ασφαλισμένων στον τ. ΟΓΑ</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 Οι ασφαλισμένοι, οι οποίοι βάσει των γενικών ή ειδικών ή καταστατικών διατάξεων του ΟΓΑ, όπως ίσχυαν έως την έναρξη ισχύος του παρόντος, ασφαλίζονταν ως αυτοαπασχολούμενοι στην ασφάλιση του Κλάδου Κύριας Ασφάλισης Αγροτών του ΟΓΑ, καταβάλλουν από 1.1.2017, ανεξαρτήτως του χρόνου υπαγωγής στην κοινωνική ασφάλιση, ασφαλιστική εισφορά στον κλάδο κύριας σύνταξης επί του εισοδήματός τους, όπως αυτό καθορίζεται με βάση το καθαρό φορολογητέο εισόδημα από την ασκούμενη αγροτική δραστηριότητα και κάθε άλλη δραστηριότητα που υπάγεται στην ασφάλιση του ΟΓΑ κατά το προηγούμενο φορολογικό έτος.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Από 1.1.2018 και εντεύθεν, η ασφαλιστική εισφορά υπολογίζεται επί του μηνιαίου εισοδήματος, όπως αυτό καθορίζεται με βάση το φορολογητέο αποτέλεσμα από την ασκούμενη αγροτική δραστηριότητα και κάθε άλλη δραστηριότητα που υπάγεται στην ασφάλιση του ΟΓΑ κατά το προηγούμενο φορολογικό έτος, σύμφωνα με τον Κώδικα Φορολογίας Εισοδήματος, όπως εκάστοτε ισχύει, στο οποίο συμπεριλαμβάνονται οι καταβλητέες ασφαλιστικές εισφορές. Ειδικά, για το έτος 2018, η ασφαλιστική εισφορά υπολογίζεται επί του 85% του ως άνω φορολογητέου αποτελέσματος.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Στην περίπτωση οικογενειακής αγροτικής εκμετάλλευσης στην οποία απασχολείται ο/η σύζυγος και τα ενήλικα τέκνα ως φορολογητέο εισόδημα καθενός από αυτούς λαμβάνεται το κατώτατο ασφαλιστέο εισόδημα όπως αυτό ορίζεται στην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β΄</w:t>
      </w:r>
      <w:proofErr w:type="spellEnd"/>
      <w:r w:rsidRPr="00E93748">
        <w:rPr>
          <w:rFonts w:ascii="Segoe UI" w:eastAsia="Quattrocento Sans" w:hAnsi="Segoe UI" w:cs="Segoe UI"/>
          <w:color w:val="000000" w:themeColor="text1"/>
          <w:sz w:val="20"/>
          <w:szCs w:val="20"/>
        </w:rPr>
        <w:t xml:space="preserve"> της παρ. 2 του παρόντος άρθρου, εκτός αν το ετήσιο φορολογητέο εισόδημα είναι ανώτερο από το γινόμενο των μελών της εκμετάλλευσης επί της ελάχιστης βάσης υπολογισμού της εισφοράς αναγόμενη σε ετήσια βάση. Σε αυτή την περίπτωση η εισφορά ισούται για όλα τα μέλη της εκμετάλλευσης με το πηλίκο της διαίρεσης του εισοδήματος προς τον αριθμό των μελών της.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2. Το ύψος της μηνιαίας ασφαλιστικής εισφοράς για τους ασφαλισμένους της παρ. 1 και τους μελλοντικούς ασφαλισμένους της ίδιας κατηγορίας κατ’ επάγγελμα αγρότες, ορίζεται ως εξής: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α. από 1.7.2015 έως 31.12.2016 το ύψος της μηνιαίας ασφαλιστικής εισφοράς κλάδου κύριας σύνταξης ορίζεται σε ποσοστό 10%, επί των υφισταμένων κατά την δημοσίευση του νόμου ασφαλιστικών κατηγοριών.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lastRenderedPageBreak/>
        <w:t>β. Από 1.1.2017 και εφεξής οι υφιστάμενες ασφαλιστικές κατηγορίες καταργούνται και το ποσό της μηνιαίας ασφαλιστικής εισφοράς υπολογίζεται ως ποσοστό επί του φορολογητέου εισοδήματος, αναγόμενο σε μηνιαία βάση, όπως ορίζεται στην παρ. 1. Το κατώτατο ασφαλιστέο μηνιαίο εισόδημα ορίζεται ως το ποσό που αναλογεί στο 70% του εκάστοτε προβλεπόμενου κατώτατου βασικού μισθού άγαμου μισθωτού άνω των 25 ετών. Το ανώτατο όριο ασφαλιστέου μηνιαίου εισοδήματος για τον υπολογισμό της μηνιαίας ασφαλιστικής εισφοράς αποτελεί το ποσό της παρ. 2 του άρθρου 38.</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γ. Από 1.1.2017 και έως 31.12.2017 το άνω ποσοστό των μηνιαίων ασφαλιστικών εισφορών διαμορφώνεται σε 14%.</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δ. Από 1.1.2018  έως 31.12.2018 το ως άνω ποσοστό διαμορφώνεται σε ποσοστό 16%.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ε. Με την επιφύλαξη της παρ. 3 του παρόντος, το ως άνω ποσοστό  διαμορφώνεται σε  12% από 1.1.2019  έως 31.12.2019, σε ποσοστό 12,67 % από 1.1.2020 έως 31.12.2020, σε ποσοστό 13% από 1.1.2021  έως 31.12.2021 και σε ποσοστό 13,33%, από 1.1.2022 και εντεύθεν.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3. Από 1.1.2019 και εντεύθεν η ελάχιστη μηνιαία εισφορά δεν μπορεί να υπολείπεται:</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α. από 1.1.2019  έως 31.12.2019 του ποσού που αντιστοιχεί σε ποσοστό 18% επί του ποσού που αναλογεί στο 70% του εκάστοτε προβλεπόμενου κατώτατου βασικού μισθού άγαμου μισθωτού άνω των 25 ετών,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β. από 1.1.2020 και έως 31.12.2020 του ποσού που αντιστοιχεί σε ποσοστό 19% επί του ποσού που αναλογεί στο 70% του εκάστοτε προβλεπόμενου κατώτατου βασικού μισθού άγαμου μισθωτού άνω των 25 ετών,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γ. από 1.1.2021 και έως 31.12.2021 του ποσού που αντιστοιχεί σε ποσοστό 19,5% επί του ποσού που αναλογεί στο 70% του εκάστοτε προβλεπόμενου κατώτατου βασικού μισθού άγαμου μισθωτού άνω των 25 ετών, και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δ. από 1.1.2022 και εντεύθεν του ποσού που αντιστοιχεί σε ποσοστό 20% επί του ποσού που αναλογεί στο 70% του εκάστοτε προβλεπόμενου κατώτατου βασικού μισθού άγαμου μισθωτού άνω των 25 ετών.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Οι ασφαλισμένοι με αίτησή τους, που υποβάλλεται στον ΕΦΚΑ οποτεδήποτε, μπορούν να επιλέξουν τα ως άνω ποσοστά να υπολογίζονται επί ανώτερης βάσης υπολογισμού από εκείνη που προκύπτει βάσει του μηνιαίου εισοδήματός τους, όπως αυτό καθορίζεται σύμφωνα με τις διατάξεις της παρ. 1 του παρόντος. Στην περίπτωση αυτή το ύψος της βάσης υπολογισμού, ο κλάδος υπέρ του οποίου θα εισφέρει, καθώς και το χρονικό διάστημα εφαρμογής της επιλέγεται από τους ασφαλισμένους με την ως άνω αίτησή τους, με την επιφύλαξη για το ανώτατο όριο ασφαλιστέου μηνιαίου εισοδήματος.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Η εφαρμογή της νέας βάσης υπολογισμού αρχίζει από την πρώτη του επόμενου μήνα υποβολής της αίτησης και παύει να ισχύει και πριν τη παρέλευση του ορισθέντος σύμφωνα με τα ανωτέρω χρονικού διαστήματος αυτοδικαίως, οποτεδήποτε προκύψει ανώτερη βάση υπολογισμού βάσει του μηνιαίου εισοδήματος σε σχέση με την επιλεγείσα, καθώς και από τον επόμενο μήνα από την ανάκληση της αίτησης ή την υποβολή νέας αίτησης εκ μέρους του ασφαλισμένου. Με απόφαση του Υπουργού Εργασίας, Κοινωνικής Ασφάλισης και Κοινωνικής Αλληλεγγύης καθορίζεται κάθε άλλη αναγκαία λεπτομέρεια για την εφαρμογή της διάταξης αυτής.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4. Στους ασφαλισμένους, ανεξαρτήτως του χρόνου υπαγωγής τους στην κοινωνική ασφάλιση, οι οποίοι έως την έναρξη ισχύος του παρόντος υπάγονταν ή θα υπάγονται, βάσει των γενικών ή ειδικών ή καταστατικών διατάξεων του ΟΓΑ όπως ίσχυαν έως την έναρξη ισχύος του παρόντος νόμου, στην ασφάλιση του ΟΓΑ με εισοδηματικά ή πληθυσμιακά κριτήρια, εφαρμόζονται αναλογικά, ως προς τον τρόπο υπολογισμού της μηνιαίας ασφαλιστικής τους εισφοράς κλάδου κύριας σύνταξης, οι ρυθμίσεις των παρ. 1 και 2 του παρόντος άρθρου.</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lastRenderedPageBreak/>
        <w:t xml:space="preserve">5. Οι κατά κύριο επάγγελμα, τουλάχιστον για μία πενταετία, αγρότες, όπως ορίζονται από το Μητρώο Αγροτών, καθώς και τα φυσικά πρόσωπα που εντάσσονται σε επιδοτούμενα προγράμματα αγροτικής ανάπτυξης νέων γεωργών, που εγκαθιστούν </w:t>
      </w:r>
      <w:proofErr w:type="spellStart"/>
      <w:r w:rsidRPr="00E93748">
        <w:rPr>
          <w:rFonts w:ascii="Segoe UI" w:eastAsia="Quattrocento Sans" w:hAnsi="Segoe UI" w:cs="Segoe UI"/>
          <w:color w:val="000000" w:themeColor="text1"/>
          <w:sz w:val="20"/>
          <w:szCs w:val="20"/>
        </w:rPr>
        <w:t>φωτοβολταϊκά</w:t>
      </w:r>
      <w:proofErr w:type="spellEnd"/>
      <w:r w:rsidRPr="00E93748">
        <w:rPr>
          <w:rFonts w:ascii="Segoe UI" w:eastAsia="Quattrocento Sans" w:hAnsi="Segoe UI" w:cs="Segoe UI"/>
          <w:color w:val="000000" w:themeColor="text1"/>
          <w:sz w:val="20"/>
          <w:szCs w:val="20"/>
        </w:rPr>
        <w:t xml:space="preserve"> συστήματα συνολικής ισχύος μέχρι 100kW υπάγονται στις ρυθμίσεις των παρ. 1 και 2 του παρόντος άρθρου, αναλογικά εφαρμοζόμενων.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6. Οι ασφαλισμένοι, οι οποίοι έως την έναρξη ισχύος του παρόντος υπάγονταν στην ασφάλιση του ΟΓΑ ως μισθωτοί - ανειδίκευτοι εργάτες, μετακλητοί πολίτες τρίτων χωρών, καταβάλλουν, από 1.1.2017, μηνιαία ασφαλιστική εισφορά για τον κλάδο σύνταξης ως μισθωτοί, εφαρμοζομένων αναλόγως των σχετικών διατάξεων για τους ασφαλισμένους μισθωτούς που προέρχονται από το ΙΚΑ - ΕΤΑΜ. Το ποσοστό της μηνιαίας ασφαλιστικής εισφοράς εργοδότη-ασφαλισμένου για την κατηγορία αυτή των ασφαλισμένων διαμορφώνεται ισόποσα και σταδιακά από 1.1.2017 και έως 31.12.2019 ώστε από την 1.1.2020 να έχει διαμορφωθεί στο ύψος του άρθρου 38.</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7. Οι απασχολούμενοι στην αγροτική οικονομία πρώην ασφαλισμένοι στον ΟΓΑ, που έχουν ενταχθεί στα επενδυτικά προγράμματα για την αγροτική ανάπτυξη, όπως αυτά του αγροτουρισμού και την </w:t>
      </w:r>
      <w:proofErr w:type="spellStart"/>
      <w:r w:rsidRPr="00E93748">
        <w:rPr>
          <w:rFonts w:ascii="Segoe UI" w:eastAsia="Quattrocento Sans" w:hAnsi="Segoe UI" w:cs="Segoe UI"/>
          <w:color w:val="000000" w:themeColor="text1"/>
          <w:sz w:val="20"/>
          <w:szCs w:val="20"/>
        </w:rPr>
        <w:t>αγροβιοτεχνίας</w:t>
      </w:r>
      <w:proofErr w:type="spellEnd"/>
      <w:r w:rsidRPr="00E93748">
        <w:rPr>
          <w:rFonts w:ascii="Segoe UI" w:eastAsia="Quattrocento Sans" w:hAnsi="Segoe UI" w:cs="Segoe UI"/>
          <w:color w:val="000000" w:themeColor="text1"/>
          <w:sz w:val="20"/>
          <w:szCs w:val="20"/>
        </w:rPr>
        <w:t>, στο πλαίσιο των σχετικών Κανονισμών της Ε.Ε. και χρηματοδοτούνται για το σκοπό αυτόν, υπάγονται στις ρυθμίσεις των παρ. 1 και 2 του παρόντος άρθρου, αναλογικά εφαρμοζόμενων.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8. Οι κατά κύριο επάγγελμα αγρότες και αγρότισσες που είναι παράλληλα και μέλη Αγροτικών Συνεταιρισμών, όπως και οι </w:t>
      </w:r>
      <w:proofErr w:type="spellStart"/>
      <w:r w:rsidRPr="00E93748">
        <w:rPr>
          <w:rFonts w:ascii="Segoe UI" w:eastAsia="Quattrocento Sans" w:hAnsi="Segoe UI" w:cs="Segoe UI"/>
          <w:color w:val="000000" w:themeColor="text1"/>
          <w:sz w:val="20"/>
          <w:szCs w:val="20"/>
        </w:rPr>
        <w:t>αγρεργάτες</w:t>
      </w:r>
      <w:proofErr w:type="spellEnd"/>
      <w:r w:rsidRPr="00E93748">
        <w:rPr>
          <w:rFonts w:ascii="Segoe UI" w:eastAsia="Quattrocento Sans" w:hAnsi="Segoe UI" w:cs="Segoe UI"/>
          <w:color w:val="000000" w:themeColor="text1"/>
          <w:sz w:val="20"/>
          <w:szCs w:val="20"/>
        </w:rPr>
        <w:t xml:space="preserve"> που απασχολούνται σε παραγωγούς αγροτικών προϊόντων και ως λιανοπωλητές σε λαϊκές αγορές υπάγονται στις ρυθμίσεις των παρ. 1 και 2 του παρόντος άρθρου, αναλογικά εφαρμοζόμενων.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9. Οι ασφαλισμένοι οι οποίοι, σύμφωνα με τις γενικές, ειδικές ή καταστατικές διατάξεις, όπως ίσχυαν έως την έναρξη ισχύος του παρόντος νόμου, υπάγονταν ή θα υπάγονται στον Κλάδο Κύριας Ασφάλισης Αγροτών του ΟΓΑ και οι οποίοι απασχολούνται εποχικά για χρονικό διάστημα μέχρι 150 ημέρες ετησίως σε επιχειρήσεις ή εκμεταλλεύσεις, οι οποίες μεταποιούν, τυποποιούν και διακινούν προϊόντα εδάφους, κτηνοτροφίας, αλιείας, δασοπονίας, θηραματοπονίας και κάθε είδους εκτροφών, συνεχίζουν να ασφαλίζονται ως αυτοτελώς απασχολούμενοι αγρότες, εξαιρούμενοι της ασφάλισης ως μισθωτοί για την απασχόλησή τους αυτή. Το συνολικό χρονικό διάστημα των 150 ημερών μπορεί να κατανεμηθεί κατά τη διάρκεια του έτους, σύμφωνα με τις ανάγκες τις επιχείρησης ή εκμετάλλευσης. Οι ασφαλισμένοι αυτοί υπάγονται στις ρυθμίσεις των παρ. 1 και 2 του παρόντος άρθρου, αναλογικά εφαρμοζόμενων.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10. Η πρώιμη παύση της γεωργικής δραστηριότητας σε εφαρμογή του Κανονισμού (ΕΟΚ) αριθ. 1096/88 του Συμβουλίου της 25ης Απριλίου 1988 σχετικά με την καθιέρωση κοινοτικού καθεστώτος για την ενθάρρυνση της παύσης της γεωργικής δραστηριότητας δεν αποτελεί λόγο διακοπής της ασφάλισης των αγροτών στον ΕΦΚΑ, τόσο για τους δικαιούχους όσο και τις συζύγους τους. Κατά τη διάρκεια εφαρμογής του μέτρου, και μέχρι συμπλήρωσης του 67ου έτους της ηλικίας τους, οι εντασσόμενοι σε αυτό αγρότες και οι σύζυγοί τους, λογίζονται ως ενεργοί αγρότες σε </w:t>
      </w:r>
      <w:proofErr w:type="spellStart"/>
      <w:r w:rsidRPr="00E93748">
        <w:rPr>
          <w:rFonts w:ascii="Segoe UI" w:eastAsia="Quattrocento Sans" w:hAnsi="Segoe UI" w:cs="Segoe UI"/>
          <w:color w:val="000000" w:themeColor="text1"/>
          <w:sz w:val="20"/>
          <w:szCs w:val="20"/>
        </w:rPr>
        <w:t>ό,τι</w:t>
      </w:r>
      <w:proofErr w:type="spellEnd"/>
      <w:r w:rsidRPr="00E93748">
        <w:rPr>
          <w:rFonts w:ascii="Segoe UI" w:eastAsia="Quattrocento Sans" w:hAnsi="Segoe UI" w:cs="Segoe UI"/>
          <w:color w:val="000000" w:themeColor="text1"/>
          <w:sz w:val="20"/>
          <w:szCs w:val="20"/>
        </w:rPr>
        <w:t xml:space="preserve"> αφορά στα ασφαλιστικά τους δικαιώματα και την ιατροφαρμακευτική τους περίθαλψη. Τα ανωτέρω ισχύουν ακόμα και σε περίπτωση που το μέτρο λήξει πριν τη συμπλήρωση του 67ου έτους ηλικίας των εντασσομένων σε αυτό. Οι ασφαλισμένοι αυτοί υπάγονται στις ρυθμίσεις των παρ. 1 και 2 του παρόντος άρθρου, αναλογικά εφαρμοζόμενων.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11. Από 1.1.2017 οι ασφαλισμένοι του παρόντος άρθρου στο Λογαριασμό Αγροτικής Εστίας του ΟΓΑ, καταβάλλουν ποσοστό συμμετοχής υπέρ αυτού, καταργούμενης της κρατικής επιχορήγησης. Η συμμετοχή βαρύνει τον ασφαλισμένο και </w:t>
      </w:r>
      <w:proofErr w:type="spellStart"/>
      <w:r w:rsidRPr="00E93748">
        <w:rPr>
          <w:rFonts w:ascii="Segoe UI" w:eastAsia="Quattrocento Sans" w:hAnsi="Segoe UI" w:cs="Segoe UI"/>
          <w:color w:val="000000" w:themeColor="text1"/>
          <w:sz w:val="20"/>
          <w:szCs w:val="20"/>
        </w:rPr>
        <w:t>συνεισπράττεται</w:t>
      </w:r>
      <w:proofErr w:type="spellEnd"/>
      <w:r w:rsidRPr="00E93748">
        <w:rPr>
          <w:rFonts w:ascii="Segoe UI" w:eastAsia="Quattrocento Sans" w:hAnsi="Segoe UI" w:cs="Segoe UI"/>
          <w:color w:val="000000" w:themeColor="text1"/>
          <w:sz w:val="20"/>
          <w:szCs w:val="20"/>
        </w:rPr>
        <w:t xml:space="preserve"> με τις εισφορές για τον κλάδο σύνταξης. Το ποσοστό συμμετοχής </w:t>
      </w:r>
      <w:r w:rsidRPr="00E93748">
        <w:rPr>
          <w:rFonts w:ascii="Segoe UI" w:eastAsia="Quattrocento Sans" w:hAnsi="Segoe UI" w:cs="Segoe UI"/>
          <w:color w:val="000000" w:themeColor="text1"/>
          <w:sz w:val="20"/>
          <w:szCs w:val="20"/>
        </w:rPr>
        <w:lastRenderedPageBreak/>
        <w:t>ορίζεται στο 0,25% επί του ασφαλιστέου εισοδήματος, όπως ορίζεται ανωτέρω στην των παρ. 2 του παρόντος άρθρου.</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12. Οι διατάξεις του άρθρου 34 του ν. 1140/1981 (Α΄ 68), του άρθρου 2 του ν. 2458/1997 (Α΄ 15), καθώς και της παρ. 7 υποπερίπτωση ια` 6 του ν. 4093/2012 (Α΄ 222), σε </w:t>
      </w:r>
      <w:proofErr w:type="spellStart"/>
      <w:r w:rsidRPr="00E93748">
        <w:rPr>
          <w:rFonts w:ascii="Segoe UI" w:eastAsia="Quattrocento Sans" w:hAnsi="Segoe UI" w:cs="Segoe UI"/>
          <w:color w:val="000000" w:themeColor="text1"/>
          <w:sz w:val="20"/>
          <w:szCs w:val="20"/>
        </w:rPr>
        <w:t>ό,τι</w:t>
      </w:r>
      <w:proofErr w:type="spellEnd"/>
      <w:r w:rsidRPr="00E93748">
        <w:rPr>
          <w:rFonts w:ascii="Segoe UI" w:eastAsia="Quattrocento Sans" w:hAnsi="Segoe UI" w:cs="Segoe UI"/>
          <w:color w:val="000000" w:themeColor="text1"/>
          <w:sz w:val="20"/>
          <w:szCs w:val="20"/>
        </w:rPr>
        <w:t xml:space="preserve"> αφορά στο ανώτατο όριο ηλικίας καταργούνται.</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13. Με απόφαση των Υπουργών Εργασίας, Κοινωνικής Ασφάλισης και Κοινωνικής Αλληλεγγύης και Οικονομικών προσδιορίζεται το ασφαλιστέο εισόδημα και κάθε άλλη αναγκαία λεπτομέρεια για την εφαρμογή του παρόντος.»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2. Οι ήδη εκδοθείσες υπουργικές αποφάσεις μέχρι τη ψήφιση του παρόντος διατηρούνται σε ισχύ. </w:t>
      </w:r>
    </w:p>
    <w:p w:rsidR="00C76C92" w:rsidRPr="00E93748" w:rsidRDefault="00C76C92"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4</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Τροποποίηση του άρθρου 97 του ν. 4387/2016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Οι παρ. 1 και 2 του άρθρου 97 του ν. 4387/2016 αντικαθίστανται, από τότε που ίσχυσαν, ως εξής: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 Από 1.6.2016 και μέχρι τις 31.5.2019, το ποσό της μηνιαίας εισφοράς για την επικουρική ασφάλιση στο ΕΤΕΑ όλων των μισθωτών, με την επιφύλαξη της παρ. 2 του παρόντος, ασφαλισμένων πριν και μετά την 1.1.1993, υπολογίζεται σε ποσοστό 3,5% για τον ασφαλισμένο και σε ποσοστό 3,5% για τον εργοδότη επί των ασφαλιστέων αποδοχών του εργαζομένου, όπως προσδιορίζονται στο άρθρο 38. Από 1.6.2019 και μέχρι την 31.5.2022, το ποσό της μηνιαίας εισφοράς στο ΕΤΕΑ όλων των μισθωτών, με την επιφύλαξη της παρ. 2 του παρόντος, ασφαλισμένων πριν και μετά την 1.1.1993, υπολογίζεται σε ποσοστό 3,25% για τον ασφαλισμένο και σε ποσοστό 3,25% για τον εργοδότη επί των ασφαλιστέων αποδοχών του εργαζομένου, όπως προσδιορίζονται στο άρθρο 38. Μετά το πέρας της εξαετίας, το ποσοστό της μηνιαίας εισφοράς επανέρχεται στο ύψος που ίσχυε κατά τις 31.12.2015.</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Η εισφορά της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β΄</w:t>
      </w:r>
      <w:proofErr w:type="spellEnd"/>
      <w:r w:rsidRPr="00E93748">
        <w:rPr>
          <w:rFonts w:ascii="Segoe UI" w:eastAsia="Quattrocento Sans" w:hAnsi="Segoe UI" w:cs="Segoe UI"/>
          <w:color w:val="000000" w:themeColor="text1"/>
          <w:sz w:val="20"/>
          <w:szCs w:val="20"/>
        </w:rPr>
        <w:t xml:space="preserve"> του άρθρου 59 του ν. 3371/2005 (Α΄ 178) και η πρόσθετη ειδική εισφορά του δεύτερου εδαφίου της παρ. 1 του άρθρου 5 του ν. 4225/2014 (Α’ 2), εξακολουθούν να καταβάλλονται. Άλλες ειδικές εισφορές άπαξ καταβαλλόμενες από τους ασφαλισμένους εντασσόμενων στο ΕΤΕΑ ταμείων, τομέων κλάδων και λογαριασμών, καθώς και άλλα επιπλέον έσοδα που προκύπτουν πέραν από τις ασφαλιστικές εισφορές ασφαλισμένων και εργοδοτών παύουν να καταβάλλονται από 1.1.2018.</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2. α. Από 1.1.2017 και μέχρι τις 31.5.2019, το ποσό της μηνιαίας εισφοράς όλων των αυτοαπασχολούμενων και ελευθέρων επαγγελματιών, ασφαλισμένων πριν και μετά την 1.1.1993, στον Κλάδο Επικουρικής Ασφάλισης του ΕΤΕΑΕΠ, διαμορφώνεται σε ποσοστό 7% υπολογιζόμενο επί του κατώτατου βασικού μισθού άγαμου μισθωτού άνω των 25 ετών, όπως εκάστοτε ισχύει. Ειδικά για τους ασφαλισμένους στον τ. Τομέα Επικουρικής Ασφάλισης Πρατηριούχων Υγρών Καυσίμων και του τ. Τομέα Επικουρικής Ασφάλισης Αρτοποιών του τ. ΟΑΕΕ του Κλάδου Επικουρικής Ασφάλισης του ΕΤΕΑΕΠ το ως άνω ποσό της μηνιαίας εισφοράς ισχύει από 1.12.2012 και από 1.1.2015 αντίστοιχα.</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β. Από 1.6.2019 και μέχρι τις 31.5.2022, το ποσό της μηνιαίας εισφοράς των αυτοαπασχολούμενων και ελευθέρων επαγγελματιών διαμορφώνεται σε 6,5%, υπολογιζόμενο επί του κατώτατου βασικού μισθού άγαμου μισθωτού άνω των 25 ετών, όπως εκάστοτε ισχύει.</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lastRenderedPageBreak/>
        <w:t>γ. Από 1.6.2022 και εφεξής το ποσό της μηνιαίας εισφοράς των αυτοαπασχολούμενων και ελευθέρων επαγγελματιών διαμορφώνεται σε 6% υπολογιζόμενο επί του κατώτατου βασικού μισθού άγαμου μισθωτού άνω των 25 ετών, όπως εκάστοτε ισχύει.</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δ. Οι ασφαλισμένοι της παραγράφου αυτής, με αίτησή τους, που υποβάλλεται στο ΕΤΕΑΕΠ οποτεδήποτε, μπορούν να επιλέξουν τα ως άνω ποσοστά να υπολογίζονται επί ανώτερης βάσης υπολογισμού από εκείνη που προκύπτει βάσει του εκάστοτε ισχύοντος βασικού μισθού άγαμου μισθωτού άνω των 25 ετών. Στην περίπτωση αυτή το ύψος της βάσης υπολογισμού και το χρονικό διάστημα εφαρμογής της επιλέγεται από τους ασφαλισμένους με την ως άνω αίτησή τους.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Με απόφαση του Υπουργού Εργασίας, Κοινωνικής Ασφάλισης και Κοινωνικής Αλληλεγγύης καθορίζεται ο τρόπος επιλογής της ανώτερης βάσης υπολογισμού, ο τρόπος εξόφλησης των οφειλόμενων ασφαλιστικών εισφορών, καθώς και κάθε άλλη αναγκαία λεπτομέρεια για την εφαρμογή της παρούσας παραγράφου.»</w:t>
      </w:r>
    </w:p>
    <w:p w:rsidR="00C76C92" w:rsidRPr="00E93748" w:rsidRDefault="00C76C92"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5</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Τροποποίηση του άρθρου 35 του ν. 4387/2016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 Η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β΄</w:t>
      </w:r>
      <w:proofErr w:type="spellEnd"/>
      <w:r w:rsidRPr="00E93748">
        <w:rPr>
          <w:rFonts w:ascii="Segoe UI" w:eastAsia="Quattrocento Sans" w:hAnsi="Segoe UI" w:cs="Segoe UI"/>
          <w:color w:val="000000" w:themeColor="text1"/>
          <w:sz w:val="20"/>
          <w:szCs w:val="20"/>
        </w:rPr>
        <w:t xml:space="preserve"> της παρ. 2 του άρθρου 35 του ν. 4387/2016 αντικαθίσταται, από τότε που ίσχυσε, ως εξής: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«β. Τα έσοδα από τις ασφαλιστικές εισφορές των ασφαλισμένων και των εργοδοτών, όπου προβλέπεται εργοδοτική εισφορά για τους μέχρι 31.12.1992 ασφαλισμένους μισθωτούς. Από 1.1.2017 το ποσό της μηνιαίας εισφοράς στον Κλάδο Εφάπαξ Παροχών του ΕΤΕΑΕΠ των ασφαλισμένων από 1.1.1993 και εφεξής μισθωτών ορίζεται σε ποσοστό 4%, υπολογιζόμενο επί των ασφαλιστέων αποδοχών τους για κύρια σύνταξη, όπως αυτές προσδιορίζονται στα άρθρα 5 και 38 του παρόντος. Για το ύψος και τον τρόπο υπολογισμού των εισφορών των μέχρι 31.12.1992 ασφαλισμένων μισθωτών, εφαρμόζονται οι επιμέρους καταστατικές διατάξεις των εντασσόμενων ταμείων, τομέων, κλάδων και λογαριασμών προνοίας στο ΕΤΕΑΕΠ, με εξαίρεση τους μισθωτούς ασφαλισμένους στους τομείς προνοίας του πρώην ΕΤΑΠ - ΜΜΕ, των οποίων τα ποσοστά εισφορών υπολογίζονται επί των ασφαλιστέων αποδοχών τους για κύρια σύνταξη, όπως αυτές προσδιορίζονται στο άρθρο 38 του παρόντος.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Από 1.1.2017 το ποσό της μηνιαίας εισφοράς στον Κλάδο Εφάπαξ Παροχών του ΕΤΕΑΕΠ  όλων των πριν και μετά την 1.1.1993 ασφαλισμένων αυτοτελώς απασχολούμενων, ορίζεται σε ποσοστό 4%, υπολογιζόμενο επί του ποσού που αντιστοιχεί στον κατώτατο βασικό μισθό άγαμου μισθωτού άνω των 25 ετών, όπως εκάστοτε ισχύει. Ειδικά για τους ασφαλισμένους του άρθρου 39Α της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β΄</w:t>
      </w:r>
      <w:proofErr w:type="spellEnd"/>
      <w:r w:rsidRPr="00E93748">
        <w:rPr>
          <w:rFonts w:ascii="Segoe UI" w:eastAsia="Quattrocento Sans" w:hAnsi="Segoe UI" w:cs="Segoe UI"/>
          <w:color w:val="000000" w:themeColor="text1"/>
          <w:sz w:val="20"/>
          <w:szCs w:val="20"/>
        </w:rPr>
        <w:t xml:space="preserve"> της παρ. 1 του άρθρου 39 του παρόντος το ποσοστό 4% υπολογίζεται επί του 70% του εκάστοτε προβλεπόμενου κατώτατου βασικού μισθού άγαμου μισθωτού άνω των 25 ετών.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2. Στο άρθρο 35 του ν. 4387/2016 προστίθεται, από τότε που ίσχυσε, παρ. 10 ως εξής: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«10. Οι ασφαλισμένοι με αίτησή τους, που υποβάλλεται στο ΕΤΕΑΕΠ οποτεδήποτε, μπορούν να επιλέξουν τα ποσοστά της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β΄</w:t>
      </w:r>
      <w:proofErr w:type="spellEnd"/>
      <w:r w:rsidRPr="00E93748">
        <w:rPr>
          <w:rFonts w:ascii="Segoe UI" w:eastAsia="Quattrocento Sans" w:hAnsi="Segoe UI" w:cs="Segoe UI"/>
          <w:color w:val="000000" w:themeColor="text1"/>
          <w:sz w:val="20"/>
          <w:szCs w:val="20"/>
        </w:rPr>
        <w:t xml:space="preserve"> της παρ. 2 του παρόντος να υπολογίζονται επί ανώτερης βάσης υπολογισμού από εκείνη που προκύπτει βάσει του εκάστοτε ισχύοντος βασικού μισθού άγαμου μισθωτού άνω των 25 ετών.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Στην περίπτωση αυτή το ύψος της βάσης υπολογισμού και το χρονικό διάστημα εφαρμογής της επιλέγεται από τους ασφαλισμένους με την ως άνω αίτησή τους.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lastRenderedPageBreak/>
        <w:t>Με απόφαση του Υπουργού Εργασίας, Κοινωνικής Ασφάλισης και Κοινωνικής Αλληλεγγύης καθορίζονται ο τρόπος επιλογής της ανώτερης βάσης υπολογισμού της μηνιαίας εισφοράς καθώς και κάθε αναγκαίο θέμα που προκύπτει  για την εφαρμογή της διάταξης αυτής.»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3. Οι παρ. 10 και 11 του άρθρου 35 του ν. 4387/2016 αναριθμούνται σε παρ. 11 και 12 αντίστοιχα.</w:t>
      </w:r>
    </w:p>
    <w:p w:rsidR="00C76C92" w:rsidRPr="00E93748" w:rsidRDefault="00C76C92"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6</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Τροποποίηση του άρθρου 98 του ν. 4387/2016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 Στην παρ. 1 του άρθρου 98 του ν. 4387/2016 η φράση «και επικουρικής σύνταξης, εφάπαξ» αντικαθίσταται από τη λέξη «σύνταξης».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2. Στην παρ. 2 του άρθρου 98 του ν. 4387/2016 η φράση «και επικουρικής σύνταξης, εφάπαξ» αντικαθίσταται από τη λέξη «σύνταξης».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3. Στην παρ. 3 του άρθρου 98 του ν. 4387/2016 η φράση «και επικουρικής σύνταξης, εφάπαξ» αντικαθίσταται από τη λέξη «σύνταξης».</w:t>
      </w: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b/>
          <w:color w:val="000000" w:themeColor="text1"/>
          <w:sz w:val="20"/>
          <w:szCs w:val="20"/>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7</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Τροποποίηση του άρθρου 28 του ν. 4387/2016</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 Στο τέλος της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β΄</w:t>
      </w:r>
      <w:proofErr w:type="spellEnd"/>
      <w:r w:rsidRPr="00E93748">
        <w:rPr>
          <w:rFonts w:ascii="Segoe UI" w:eastAsia="Quattrocento Sans" w:hAnsi="Segoe UI" w:cs="Segoe UI"/>
          <w:color w:val="000000" w:themeColor="text1"/>
          <w:sz w:val="20"/>
          <w:szCs w:val="20"/>
        </w:rPr>
        <w:t xml:space="preserve"> της παρ. 2 του άρθρου 28 του ν. 4387/2016 (Α΄ 85) προστίθεται εδάφιο ως εξής: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«Από 1.1.2019 για τους αυτοαπασχολούμενους, τους ελεύθερους επαγγελματίες και τους ασφαλισμένους του άρθρου 40, ως συντάξιμες αποδοχές ορίζεται το ποσό που αντιστοιχεί στο ασφαλιστέο μηνιαίο εισόδημα που προκύπτει αν εκλαμβανόταν ως μηνιαία εισφορά ύψους 20% το ποσό που πράγματι καταβλήθηκε για κάθε μήνα ασφάλισης.»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2. Η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δ’ της παρ. 2 του άρθρου 28 του ν. 4387/2016 αντικαθίσταται ως εξής: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«Για το χρόνο ασφάλισης που αναγνωρίζεται πλασματικά, κατόπιν καταβολής του προβλεπομένου ποσού εξαγοράς ως συντάξιμες αποδοχές ορίζεται το ποσό που θα αποτελούσε τον ασφαλιστέο μηνιαίο μισθό- εισόδημα αν εκλαμβανόταν ως μηνιαία εισφορά ύψους 20% το ποσό που πράγματι καταβλήθηκε για την εξαγορά κάθε μήνα ασφάλισης. Οι πλασματικοί χρόνοι που αναγνωρίστηκαν χωρίς εξαγορά δεν συνυπολογίζονται για τον υπολογισμό του ποσού της ανταποδοτικής σύνταξης.»</w:t>
      </w:r>
    </w:p>
    <w:p w:rsidR="00C76C92" w:rsidRPr="00E93748" w:rsidRDefault="00C76C92"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ΚΕΦΑΛΑΙΟ Β΄</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ΛΟΙΠΕΣ ΑΣΦΑΛΙΣΤΙΚΕΣ ΚΑΙ ΣΥΝΤΑΞΙΟΔΟΤΙΚΕΣ ΔΙΑΤΑΞΕΙΣ</w:t>
      </w:r>
    </w:p>
    <w:p w:rsidR="00C76C92" w:rsidRPr="00E93748" w:rsidRDefault="00C76C92"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8</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Έναρξη και λήξη συνταξιοδοτικού δικαιώματος στο ΕΤΕΑΕΠ</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 Το άρθρο 1 του ν. 4554/2018 (Α΄ 130) εφαρμόζεται αναλογικά για την έναρξη και λήξη του δικαιώματος επικουρικής σύνταξης από το Ενιαίο Ταμείο Επικουρικής Ασφάλισης και Εφάπαξ Παροχών (ΕΤΕΑΕΠ). Προϋπόθεση για την έναρξη καταβολής της επικουρικής σύνταξης είναι η προηγούμενη συνταξιοδότηση από το φορέα κύριας ασφάλισης.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lastRenderedPageBreak/>
        <w:t xml:space="preserve">2. Κατ’ εξαίρεση, η καταβολή της επικουρικής σύνταξης λόγω γήρατος ή αναπηρίας από το ΕΤΕΑΕΠ αρχίζει από την ημερομηνία έναρξης καταβολής της κύριας σύνταξης, εφόσον κατά την ημερομηνία αυτή πληρούνται οι νόμιμες προϋποθέσεις συνταξιοδότησης και η αίτηση υποβληθεί μέσα σε τρεις (3) μήνες από την ημερομηνία κοινοποίησης της απόφασης για την απονομή της κύριας σύνταξης.           </w:t>
      </w:r>
    </w:p>
    <w:p w:rsidR="001D69C2" w:rsidRPr="00E93748" w:rsidRDefault="001D69C2" w:rsidP="00F40F1E">
      <w:pPr>
        <w:pBdr>
          <w:top w:val="nil"/>
          <w:left w:val="nil"/>
          <w:bottom w:val="nil"/>
          <w:right w:val="nil"/>
          <w:between w:val="nil"/>
        </w:pBdr>
        <w:spacing w:line="312" w:lineRule="auto"/>
        <w:ind w:leftChars="0" w:left="2" w:hanging="2"/>
        <w:jc w:val="both"/>
        <w:rPr>
          <w:rFonts w:ascii="Segoe UI" w:eastAsia="Quattrocento Sans" w:hAnsi="Segoe UI" w:cs="Segoe UI"/>
          <w:color w:val="000000" w:themeColor="text1"/>
          <w:sz w:val="20"/>
          <w:szCs w:val="20"/>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9</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Τεχνικό ζήτημα απονομής επικουρικών συντάξεων και εφάπαξ παροχών στο ΕΤΕΑΕΠ</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 Σε περίπτωση υποβολής δήλωσης των ασφαλισμένων του ΕΤΕΑΕΠ που υπάγονταν στην ασφάλιση του τ. ΕΤΑΑ, περί εξόφλησης των εισφορών των </w:t>
      </w:r>
      <w:proofErr w:type="spellStart"/>
      <w:r w:rsidRPr="00E93748">
        <w:rPr>
          <w:rFonts w:ascii="Segoe UI" w:eastAsia="Quattrocento Sans" w:hAnsi="Segoe UI" w:cs="Segoe UI"/>
          <w:color w:val="000000" w:themeColor="text1"/>
          <w:sz w:val="20"/>
          <w:szCs w:val="20"/>
        </w:rPr>
        <w:t>συνεισπραττόμενων</w:t>
      </w:r>
      <w:proofErr w:type="spellEnd"/>
      <w:r w:rsidRPr="00E93748">
        <w:rPr>
          <w:rFonts w:ascii="Segoe UI" w:eastAsia="Quattrocento Sans" w:hAnsi="Segoe UI" w:cs="Segoe UI"/>
          <w:color w:val="000000" w:themeColor="text1"/>
          <w:sz w:val="20"/>
          <w:szCs w:val="20"/>
        </w:rPr>
        <w:t xml:space="preserve"> κλάδων επικουρικής ασφάλισης και εφάπαξ παροχών, για το χρονικό διάστημα μέχρι 31.12.2016 για το οποίο έχουν εξοφληθεί οι εισφορές για τον κλάδο κύριας ασφάλισης και έχει διενεργηθεί έλεγχος του χρόνου ασφάλισης, η επικουρική σύνταξη και εφάπαξ παροχή απονέμεται με την επιφύλαξη της παρ. 2.</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2. Το ΕΤΕΑΕΠ ελέγχει την ακρίβεια των στοιχείων της παρ. 1 εντός δύο (2) ετών από την έκδοση των σχετικών αποφάσεων. Σε περίπτωση που τα στοιχεία της παρ. 1 δεν συμπίπτουν με τα επαληθευμένα στοιχεία, εκτός από τις άλλες έννομες συνέπειες, αναζητούνται από το ΕΤΕΑΕΠ οι </w:t>
      </w:r>
      <w:proofErr w:type="spellStart"/>
      <w:r w:rsidRPr="00E93748">
        <w:rPr>
          <w:rFonts w:ascii="Segoe UI" w:eastAsia="Quattrocento Sans" w:hAnsi="Segoe UI" w:cs="Segoe UI"/>
          <w:color w:val="000000" w:themeColor="text1"/>
          <w:sz w:val="20"/>
          <w:szCs w:val="20"/>
        </w:rPr>
        <w:t>αχρεωστήτως</w:t>
      </w:r>
      <w:proofErr w:type="spellEnd"/>
      <w:r w:rsidRPr="00E93748">
        <w:rPr>
          <w:rFonts w:ascii="Segoe UI" w:eastAsia="Quattrocento Sans" w:hAnsi="Segoe UI" w:cs="Segoe UI"/>
          <w:color w:val="000000" w:themeColor="text1"/>
          <w:sz w:val="20"/>
          <w:szCs w:val="20"/>
        </w:rPr>
        <w:t xml:space="preserve"> καταβληθείσες συντάξεις και παροχές.</w:t>
      </w:r>
    </w:p>
    <w:p w:rsidR="00217949" w:rsidRPr="00E93748" w:rsidRDefault="00217949" w:rsidP="00F40F1E">
      <w:pPr>
        <w:pBdr>
          <w:top w:val="nil"/>
          <w:left w:val="nil"/>
          <w:bottom w:val="nil"/>
          <w:right w:val="nil"/>
          <w:between w:val="nil"/>
        </w:pBdr>
        <w:spacing w:line="312" w:lineRule="auto"/>
        <w:ind w:leftChars="0" w:left="2" w:hanging="2"/>
        <w:jc w:val="center"/>
        <w:rPr>
          <w:rFonts w:ascii="Segoe UI" w:eastAsia="Quattrocento Sans" w:hAnsi="Segoe UI" w:cs="Segoe UI"/>
          <w:b/>
          <w:color w:val="000000" w:themeColor="text1"/>
          <w:sz w:val="20"/>
          <w:szCs w:val="20"/>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10</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proofErr w:type="spellStart"/>
      <w:r w:rsidRPr="00E93748">
        <w:rPr>
          <w:rFonts w:ascii="Segoe UI" w:eastAsia="Quattrocento Sans" w:hAnsi="Segoe UI" w:cs="Segoe UI"/>
          <w:b/>
          <w:color w:val="000000" w:themeColor="text1"/>
          <w:sz w:val="20"/>
          <w:szCs w:val="20"/>
        </w:rPr>
        <w:t>Αχρεωστήτως</w:t>
      </w:r>
      <w:proofErr w:type="spellEnd"/>
      <w:r w:rsidRPr="00E93748">
        <w:rPr>
          <w:rFonts w:ascii="Segoe UI" w:eastAsia="Quattrocento Sans" w:hAnsi="Segoe UI" w:cs="Segoe UI"/>
          <w:b/>
          <w:color w:val="000000" w:themeColor="text1"/>
          <w:sz w:val="20"/>
          <w:szCs w:val="20"/>
        </w:rPr>
        <w:t xml:space="preserve"> καταβληθείσες παροχές από το τ. ΤΑΔΚΥ </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proofErr w:type="spellStart"/>
      <w:r w:rsidRPr="00E93748">
        <w:rPr>
          <w:rFonts w:ascii="Segoe UI" w:eastAsia="Quattrocento Sans" w:hAnsi="Segoe UI" w:cs="Segoe UI"/>
          <w:color w:val="000000" w:themeColor="text1"/>
          <w:sz w:val="20"/>
          <w:szCs w:val="20"/>
        </w:rPr>
        <w:t>Αχρεωστήτως</w:t>
      </w:r>
      <w:proofErr w:type="spellEnd"/>
      <w:r w:rsidRPr="00E93748">
        <w:rPr>
          <w:rFonts w:ascii="Segoe UI" w:eastAsia="Quattrocento Sans" w:hAnsi="Segoe UI" w:cs="Segoe UI"/>
          <w:color w:val="000000" w:themeColor="text1"/>
          <w:sz w:val="20"/>
          <w:szCs w:val="20"/>
        </w:rPr>
        <w:t xml:space="preserve"> καταβληθείσες επικουρικές συντάξεις και εφάπαξ παροχές από το τ. ΤΑΔΚΥ, ήδη ΕΤΕΑΕΠ, που προέκυψαν από ανάκληση των σχετικών πράξεων απονομής για λόγους που δεν ανάγονται σε υπαιτιότητα των ασφαλισμένων δεν αναζητούνται από το ΕΤΕΑΕΠ. Τυχόν καταβληθέντα από τους ασφαλισμένους του τ. ΤΑΔΚΥ ποσά λόγω ανάκλησης των σχετικών πράξεων απονομής επικουρικής σύνταξης και εφάπαξ παροχής επιστρέφονται άτοκα, ενώ τυχόν καταβληθείσες από τους ίδιους εισφορές εξαγοράς χρόνου ασφάλισης δεν επιστρέφονται.   </w:t>
      </w:r>
    </w:p>
    <w:p w:rsidR="00C76C92" w:rsidRPr="00E93748" w:rsidRDefault="00C76C92"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11</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b/>
          <w:color w:val="000000" w:themeColor="text1"/>
          <w:sz w:val="20"/>
          <w:szCs w:val="20"/>
        </w:rPr>
      </w:pPr>
      <w:r w:rsidRPr="00E93748">
        <w:rPr>
          <w:rFonts w:ascii="Segoe UI" w:eastAsia="Quattrocento Sans" w:hAnsi="Segoe UI" w:cs="Segoe UI"/>
          <w:b/>
          <w:color w:val="000000" w:themeColor="text1"/>
          <w:sz w:val="20"/>
          <w:szCs w:val="20"/>
        </w:rPr>
        <w:t>Αναγνώριση πλασματικών χρόνων πριν την 1.1.2017 και αύξηση των συνταξίμων αποδοχών</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Σε όποιον έχει εξαγοράσει πλασματικό χρόνο πριν από την έναρξη ισχύος του ν. 4387/2016 (Α΄ 85) και δεν έχει κάνει αίτηση συνταξιοδότησης μέχρι την έναρξη ισχύος του παρόντος, παρέχεται το δικαίωμα να υπαχθεί στις διατάξεις του ν. 4387/2016 (Ά’85), καταβάλλοντας τη διαφορά της ήδη καταβεβλημένης εισφοράς με αυτή που είναι καταβλητέα, σύμφωνα με τα οριζόμενα  στον ν. 4387/2016 (Ά 85). </w:t>
      </w:r>
    </w:p>
    <w:p w:rsidR="001D69C2" w:rsidRPr="00E93748" w:rsidRDefault="001D69C2" w:rsidP="00F40F1E">
      <w:pPr>
        <w:pBdr>
          <w:top w:val="nil"/>
          <w:left w:val="nil"/>
          <w:bottom w:val="nil"/>
          <w:right w:val="nil"/>
          <w:between w:val="nil"/>
        </w:pBdr>
        <w:spacing w:line="312" w:lineRule="auto"/>
        <w:ind w:leftChars="0" w:left="2" w:hanging="2"/>
        <w:jc w:val="both"/>
        <w:rPr>
          <w:rFonts w:ascii="Segoe UI" w:eastAsia="Quattrocento Sans" w:hAnsi="Segoe UI" w:cs="Segoe UI"/>
          <w:color w:val="000000" w:themeColor="text1"/>
          <w:sz w:val="20"/>
          <w:szCs w:val="20"/>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12</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Εκκαθάριση και πληρωμή ληξιπροθέσμων υποχρεώσεων του κλάδου υγείας των ΦΚΑ που εντάχθηκαν στον ΕΟΠΥΥ</w:t>
      </w:r>
    </w:p>
    <w:p w:rsidR="001D69C2" w:rsidRPr="00E93748" w:rsidRDefault="001D69C2" w:rsidP="00F40F1E">
      <w:pPr>
        <w:pBdr>
          <w:top w:val="nil"/>
          <w:left w:val="nil"/>
          <w:bottom w:val="nil"/>
          <w:right w:val="nil"/>
          <w:between w:val="nil"/>
        </w:pBdr>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highlight w:val="white"/>
          <w:lang w:eastAsia="en-US"/>
        </w:rPr>
        <w:t xml:space="preserve">1. α) Με τις διατάξεις του παρόντος άρθρου εκκαθαρίζονται και πληρώνονται από τον ΕΦΚΑ </w:t>
      </w:r>
      <w:r w:rsidRPr="00E93748">
        <w:rPr>
          <w:rFonts w:ascii="Segoe UI" w:eastAsia="Quattrocento Sans" w:hAnsi="Segoe UI" w:cs="Segoe UI"/>
          <w:color w:val="000000" w:themeColor="text1"/>
          <w:position w:val="0"/>
          <w:sz w:val="20"/>
          <w:szCs w:val="20"/>
          <w:lang w:eastAsia="en-US"/>
        </w:rPr>
        <w:t xml:space="preserve">μέχρι 31.12.2019 </w:t>
      </w:r>
      <w:r w:rsidRPr="00E93748">
        <w:rPr>
          <w:rFonts w:ascii="Segoe UI" w:eastAsia="Quattrocento Sans" w:hAnsi="Segoe UI" w:cs="Segoe UI"/>
          <w:color w:val="000000" w:themeColor="text1"/>
          <w:position w:val="0"/>
          <w:sz w:val="20"/>
          <w:szCs w:val="20"/>
          <w:highlight w:val="white"/>
          <w:lang w:eastAsia="en-US"/>
        </w:rPr>
        <w:t>ληξιπρόθεσμες υποχρεώσεις του κλάδου υγείας των Φορέων Κοινωνικής Ασφάλισης (ΦΚΑ) που εντάχθηκαν στον ΕΟΠΥΥ</w:t>
      </w:r>
      <w:r w:rsidRPr="00E93748">
        <w:rPr>
          <w:rFonts w:ascii="Segoe UI" w:eastAsia="Quattrocento Sans" w:hAnsi="Segoe UI" w:cs="Segoe UI"/>
          <w:color w:val="000000" w:themeColor="text1"/>
          <w:position w:val="0"/>
          <w:sz w:val="20"/>
          <w:szCs w:val="20"/>
          <w:lang w:eastAsia="en-US"/>
        </w:rPr>
        <w:t xml:space="preserve"> προς τα φαρμακεία, λοιπούς συμβεβλημένους ιδιώτες παρόχους υπηρεσιών υγείας (ιατρούς, </w:t>
      </w:r>
      <w:r w:rsidRPr="00E93748">
        <w:rPr>
          <w:rFonts w:ascii="Segoe UI" w:eastAsia="Quattrocento Sans" w:hAnsi="Segoe UI" w:cs="Segoe UI"/>
          <w:color w:val="000000" w:themeColor="text1"/>
          <w:position w:val="0"/>
          <w:sz w:val="20"/>
          <w:szCs w:val="20"/>
          <w:lang w:eastAsia="en-US"/>
        </w:rPr>
        <w:lastRenderedPageBreak/>
        <w:t>κλινικές, διαγνωστικά κέντρα, εργαστήρια κλπ.), φαρμακευτικές εταιρείες, προμηθευτές υγειονομικού και λοιπού υλικού κλπ., καθώς και προς ασφαλισμένους των ΦΚΑ.</w:t>
      </w:r>
    </w:p>
    <w:p w:rsidR="001D69C2" w:rsidRPr="00E93748" w:rsidRDefault="001D69C2" w:rsidP="00F40F1E">
      <w:pPr>
        <w:pBdr>
          <w:top w:val="nil"/>
          <w:left w:val="nil"/>
          <w:bottom w:val="nil"/>
          <w:right w:val="nil"/>
          <w:between w:val="nil"/>
        </w:pBdr>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β)  Ως ληξιπρόθεσμες υποχρεώσεις νοούνται εκείνες που αφορούν τα έτη από 1.1.2006 και εντεύθεν, </w:t>
      </w:r>
      <w:r w:rsidRPr="00E93748">
        <w:rPr>
          <w:rFonts w:ascii="Segoe UI" w:eastAsia="Quattrocento Sans" w:hAnsi="Segoe UI" w:cs="Segoe UI"/>
          <w:color w:val="000000" w:themeColor="text1"/>
          <w:position w:val="0"/>
          <w:sz w:val="20"/>
          <w:szCs w:val="20"/>
          <w:highlight w:val="white"/>
          <w:lang w:eastAsia="en-US"/>
        </w:rPr>
        <w:t xml:space="preserve">για τις οποίες έχουν εκδοθεί τα προβλεπόμενα, κατά περίπτωση, παραστατικά ή αποδεικνύεται η παροχή των υπηρεσιών ή η παραλαβή των προϊόντων, </w:t>
      </w:r>
      <w:r w:rsidRPr="00E93748">
        <w:rPr>
          <w:rFonts w:ascii="Segoe UI" w:eastAsia="Quattrocento Sans" w:hAnsi="Segoe UI" w:cs="Segoe UI"/>
          <w:color w:val="000000" w:themeColor="text1"/>
          <w:position w:val="0"/>
          <w:sz w:val="20"/>
          <w:szCs w:val="20"/>
          <w:lang w:eastAsia="en-US"/>
        </w:rPr>
        <w:t>και οι οποίες δεν έχουν εξοφληθεί.</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2. Α. Το ποσοστό έκπτωσης που αφορά τις οφειλές, προ ΦΠΑ, προς τους ιδιώτες παρόχους υπηρεσιών υγείας καθορίζεται ως ακολούθως: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α. Διαγνωστικά Κέντρα - Εργαστήρια:</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αα) Για ποσό μηνιαίας οφειλής μέχρι 15.000 ευρώ ποσοστό έκπτωσης 5%.</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proofErr w:type="spellStart"/>
      <w:r w:rsidRPr="00E93748">
        <w:rPr>
          <w:rFonts w:ascii="Segoe UI" w:eastAsia="Quattrocento Sans" w:hAnsi="Segoe UI" w:cs="Segoe UI"/>
          <w:color w:val="000000" w:themeColor="text1"/>
          <w:position w:val="0"/>
          <w:sz w:val="20"/>
          <w:szCs w:val="20"/>
          <w:lang w:eastAsia="en-US"/>
        </w:rPr>
        <w:t>ββ</w:t>
      </w:r>
      <w:proofErr w:type="spellEnd"/>
      <w:r w:rsidRPr="00E93748">
        <w:rPr>
          <w:rFonts w:ascii="Segoe UI" w:eastAsia="Quattrocento Sans" w:hAnsi="Segoe UI" w:cs="Segoe UI"/>
          <w:color w:val="000000" w:themeColor="text1"/>
          <w:position w:val="0"/>
          <w:sz w:val="20"/>
          <w:szCs w:val="20"/>
          <w:lang w:eastAsia="en-US"/>
        </w:rPr>
        <w:t>) Για ποσό μηνιαίας οφειλής πάνω από 15.000 ευρώ ποσοστό έκπτωσης 10%.</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β. Ιδιωτικές Κλινικές, Κέντρα Αποθεραπείας και Αποκατάστασης, Μονάδες Χρόνιας Αιμοκάθαρσης για δαπάνες Νοσηλείας ποσοστό έκπτωσης 10%.</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γ. Συμβεβλημένοι Ιδιώτες Ιατροί:</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αα) Για ποσό μηνιαίας οφειλής μέχρι 4.000 ευρώ ποσοστό έκπτωσης 5%.</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proofErr w:type="spellStart"/>
      <w:r w:rsidRPr="00E93748">
        <w:rPr>
          <w:rFonts w:ascii="Segoe UI" w:eastAsia="Quattrocento Sans" w:hAnsi="Segoe UI" w:cs="Segoe UI"/>
          <w:color w:val="000000" w:themeColor="text1"/>
          <w:position w:val="0"/>
          <w:sz w:val="20"/>
          <w:szCs w:val="20"/>
          <w:lang w:eastAsia="en-US"/>
        </w:rPr>
        <w:t>ββ</w:t>
      </w:r>
      <w:proofErr w:type="spellEnd"/>
      <w:r w:rsidRPr="00E93748">
        <w:rPr>
          <w:rFonts w:ascii="Segoe UI" w:eastAsia="Quattrocento Sans" w:hAnsi="Segoe UI" w:cs="Segoe UI"/>
          <w:color w:val="000000" w:themeColor="text1"/>
          <w:position w:val="0"/>
          <w:sz w:val="20"/>
          <w:szCs w:val="20"/>
          <w:lang w:eastAsia="en-US"/>
        </w:rPr>
        <w:t>) Για ποσό μηνιαίας οφειλής πάνω από 4.000 ευρώ ποσοστό έκπτωσης 10%.</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δ. Προμηθευτές Υγειονομικού και λοιπού υλικού ποσοστό έκπτωσης 25%, για δαπάνες ειδικών νοσοκομειακών υλικών (υλικά λαπαροτομίας, ορθοπεδικά υλικά, </w:t>
      </w:r>
      <w:proofErr w:type="spellStart"/>
      <w:r w:rsidRPr="00E93748">
        <w:rPr>
          <w:rFonts w:ascii="Segoe UI" w:eastAsia="Quattrocento Sans" w:hAnsi="Segoe UI" w:cs="Segoe UI"/>
          <w:color w:val="000000" w:themeColor="text1"/>
          <w:position w:val="0"/>
          <w:sz w:val="20"/>
          <w:szCs w:val="20"/>
          <w:lang w:eastAsia="en-US"/>
        </w:rPr>
        <w:t>καρδιοεπεμβατικά</w:t>
      </w:r>
      <w:proofErr w:type="spellEnd"/>
      <w:r w:rsidRPr="00E93748">
        <w:rPr>
          <w:rFonts w:ascii="Segoe UI" w:eastAsia="Quattrocento Sans" w:hAnsi="Segoe UI" w:cs="Segoe UI"/>
          <w:color w:val="000000" w:themeColor="text1"/>
          <w:position w:val="0"/>
          <w:sz w:val="20"/>
          <w:szCs w:val="20"/>
          <w:lang w:eastAsia="en-US"/>
        </w:rPr>
        <w:t xml:space="preserve">, </w:t>
      </w:r>
      <w:proofErr w:type="spellStart"/>
      <w:r w:rsidRPr="00E93748">
        <w:rPr>
          <w:rFonts w:ascii="Segoe UI" w:eastAsia="Quattrocento Sans" w:hAnsi="Segoe UI" w:cs="Segoe UI"/>
          <w:color w:val="000000" w:themeColor="text1"/>
          <w:position w:val="0"/>
          <w:sz w:val="20"/>
          <w:szCs w:val="20"/>
          <w:lang w:eastAsia="en-US"/>
        </w:rPr>
        <w:t>ενδοφακοί</w:t>
      </w:r>
      <w:proofErr w:type="spellEnd"/>
      <w:r w:rsidRPr="00E93748">
        <w:rPr>
          <w:rFonts w:ascii="Segoe UI" w:eastAsia="Quattrocento Sans" w:hAnsi="Segoe UI" w:cs="Segoe UI"/>
          <w:color w:val="000000" w:themeColor="text1"/>
          <w:position w:val="0"/>
          <w:sz w:val="20"/>
          <w:szCs w:val="20"/>
          <w:lang w:eastAsia="en-US"/>
        </w:rPr>
        <w:t>, επιθέματα μαστού, υλικά αγγειοπλαστικής κ.ά.).</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ε. Συμβεβλημένοι λοιποί </w:t>
      </w:r>
      <w:proofErr w:type="spellStart"/>
      <w:r w:rsidRPr="00E93748">
        <w:rPr>
          <w:rFonts w:ascii="Segoe UI" w:eastAsia="Quattrocento Sans" w:hAnsi="Segoe UI" w:cs="Segoe UI"/>
          <w:color w:val="000000" w:themeColor="text1"/>
          <w:position w:val="0"/>
          <w:sz w:val="20"/>
          <w:szCs w:val="20"/>
          <w:lang w:eastAsia="en-US"/>
        </w:rPr>
        <w:t>πάροχοι</w:t>
      </w:r>
      <w:proofErr w:type="spellEnd"/>
      <w:r w:rsidRPr="00E93748">
        <w:rPr>
          <w:rFonts w:ascii="Segoe UI" w:eastAsia="Quattrocento Sans" w:hAnsi="Segoe UI" w:cs="Segoe UI"/>
          <w:color w:val="000000" w:themeColor="text1"/>
          <w:position w:val="0"/>
          <w:sz w:val="20"/>
          <w:szCs w:val="20"/>
          <w:lang w:eastAsia="en-US"/>
        </w:rPr>
        <w:t xml:space="preserve"> υπηρεσιών υγείας (φυσιοθεραπευτές, λογοθεραπευτές κ.λπ.) ποσοστό έκπτωσης 5%.</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στ. Φαρμακευτικές εταιρείες ποσοστό έκπτωσης 8%.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ζ. Φαρμακεία ποσοστό 3,5%.</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Β. Για τις λοιπές ληξιπρόθεσμες υποχρεώσεις που προκύπτουν από τυχόν υπόλοιπο λόγω πληρωμής προκαταβολής, αυτές θα εξοφληθούν, για οφειλές μέχρι 15.000 με έκπτωση 20% και για οφειλές πάνω από 15.000 με έκπτωση 45%, επί της συναλλακτικής αξίας (αξία παραστατικού στοιχείο προ Φ.Π.Α.), του απομένοντος (μετά την αφαίρεση της προκαταβολής) υπολοίπου.</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Γ. Οι οφειλές προς ασθενείς ασφαλισμένους και οι οφειλές προς τους ως άνω παρόχους που έχουν εκκαθαριστεί θα εξοφληθούν στο 100%.</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3. Για την αποπληρωμή των ανωτέρω ληξιπροθέσμων υποχρεώσεων ο ΕΦΚΑ δύναται να επιχορηγείται από τον Κρατικό Προϋπολογισμό, σύμφωνα με τα οριζόμενα στο άρθρο 6 του ν. 4281/2014 (Α΄ 160). Εξαιρετικώς, για την οριστικοποίηση των ληξιπροθέσμων υποχρεώσεων, τη δέσμευση, τη  μεταφορά  πιστώσεων και κεφαλαίων απαιτείται, κατά παρέκκλιση των ισχυουσών διατάξεων, σύνταξη και υποβολή εντύπου συγκεντρωτικής κατάστασης ανά παραστατικό ή προμηθευτή ή </w:t>
      </w:r>
      <w:proofErr w:type="spellStart"/>
      <w:r w:rsidRPr="00E93748">
        <w:rPr>
          <w:rFonts w:ascii="Segoe UI" w:eastAsia="Quattrocento Sans" w:hAnsi="Segoe UI" w:cs="Segoe UI"/>
          <w:color w:val="000000" w:themeColor="text1"/>
          <w:position w:val="0"/>
          <w:sz w:val="20"/>
          <w:szCs w:val="20"/>
          <w:lang w:eastAsia="en-US"/>
        </w:rPr>
        <w:t>πάροχο</w:t>
      </w:r>
      <w:proofErr w:type="spellEnd"/>
      <w:r w:rsidRPr="00E93748">
        <w:rPr>
          <w:rFonts w:ascii="Segoe UI" w:eastAsia="Quattrocento Sans" w:hAnsi="Segoe UI" w:cs="Segoe UI"/>
          <w:color w:val="000000" w:themeColor="text1"/>
          <w:position w:val="0"/>
          <w:sz w:val="20"/>
          <w:szCs w:val="20"/>
          <w:lang w:eastAsia="en-US"/>
        </w:rPr>
        <w:t xml:space="preserve"> ή κατηγορία δαπάνης. Το έντυπο της συγκεντρωτικής κατάστασης, η </w:t>
      </w:r>
      <w:proofErr w:type="spellStart"/>
      <w:r w:rsidRPr="00E93748">
        <w:rPr>
          <w:rFonts w:ascii="Segoe UI" w:eastAsia="Quattrocento Sans" w:hAnsi="Segoe UI" w:cs="Segoe UI"/>
          <w:color w:val="000000" w:themeColor="text1"/>
          <w:position w:val="0"/>
          <w:sz w:val="20"/>
          <w:szCs w:val="20"/>
          <w:lang w:eastAsia="en-US"/>
        </w:rPr>
        <w:t>ενταλματοποίηση</w:t>
      </w:r>
      <w:proofErr w:type="spellEnd"/>
      <w:r w:rsidRPr="00E93748">
        <w:rPr>
          <w:rFonts w:ascii="Segoe UI" w:eastAsia="Quattrocento Sans" w:hAnsi="Segoe UI" w:cs="Segoe UI"/>
          <w:color w:val="000000" w:themeColor="text1"/>
          <w:position w:val="0"/>
          <w:sz w:val="20"/>
          <w:szCs w:val="20"/>
          <w:lang w:eastAsia="en-US"/>
        </w:rPr>
        <w:t xml:space="preserve"> και πληρωμή γίνεται κατά παρέκκλιση της χρονολογικής σειράς. Το άνω έντυπο αρκεί για την </w:t>
      </w:r>
      <w:proofErr w:type="spellStart"/>
      <w:r w:rsidRPr="00E93748">
        <w:rPr>
          <w:rFonts w:ascii="Segoe UI" w:eastAsia="Quattrocento Sans" w:hAnsi="Segoe UI" w:cs="Segoe UI"/>
          <w:color w:val="000000" w:themeColor="text1"/>
          <w:position w:val="0"/>
          <w:sz w:val="20"/>
          <w:szCs w:val="20"/>
          <w:lang w:eastAsia="en-US"/>
        </w:rPr>
        <w:t>ενταλματοποίηση</w:t>
      </w:r>
      <w:proofErr w:type="spellEnd"/>
      <w:r w:rsidRPr="00E93748">
        <w:rPr>
          <w:rFonts w:ascii="Segoe UI" w:eastAsia="Quattrocento Sans" w:hAnsi="Segoe UI" w:cs="Segoe UI"/>
          <w:color w:val="000000" w:themeColor="text1"/>
          <w:position w:val="0"/>
          <w:sz w:val="20"/>
          <w:szCs w:val="20"/>
          <w:lang w:eastAsia="en-US"/>
        </w:rPr>
        <w:t xml:space="preserve"> δαπανών από τις υφιστάμενες πιστώσεις και μεταφορές κεφαλαίων, που πραγματοποιήθηκαν για το σκοπό αυτό.</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lastRenderedPageBreak/>
        <w:t>4. Οι οφειλές θα εξοφληθούν άμεσα με την έκδοση χρηματικού εντάλματος ύστερα από πρόχειρο λογιστικό έλεγχο που θα διενεργηθεί από τις αρμόδιες υπηρεσίες του ΕΦΚΑ και εφόσον:</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α) παρασχεθεί η κατά περίπτωση αναφερόμενη έκπτωση εκ μέρους του δικαιούχου - </w:t>
      </w:r>
      <w:proofErr w:type="spellStart"/>
      <w:r w:rsidRPr="00E93748">
        <w:rPr>
          <w:rFonts w:ascii="Segoe UI" w:eastAsia="Quattrocento Sans" w:hAnsi="Segoe UI" w:cs="Segoe UI"/>
          <w:color w:val="000000" w:themeColor="text1"/>
          <w:position w:val="0"/>
          <w:sz w:val="20"/>
          <w:szCs w:val="20"/>
          <w:lang w:eastAsia="en-US"/>
        </w:rPr>
        <w:t>παρόχου</w:t>
      </w:r>
      <w:proofErr w:type="spellEnd"/>
      <w:r w:rsidRPr="00E93748">
        <w:rPr>
          <w:rFonts w:ascii="Segoe UI" w:eastAsia="Quattrocento Sans" w:hAnsi="Segoe UI" w:cs="Segoe UI"/>
          <w:color w:val="000000" w:themeColor="text1"/>
          <w:position w:val="0"/>
          <w:sz w:val="20"/>
          <w:szCs w:val="20"/>
          <w:lang w:eastAsia="en-US"/>
        </w:rPr>
        <w:t xml:space="preserve"> με την προσκόμιση στον ΕΦΚΑ πιστωτικού τιμολογίου,</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β) υποβληθεί υπεύθυνη δήλωση εκ μέρους του δικαιούχου - </w:t>
      </w:r>
      <w:proofErr w:type="spellStart"/>
      <w:r w:rsidRPr="00E93748">
        <w:rPr>
          <w:rFonts w:ascii="Segoe UI" w:eastAsia="Quattrocento Sans" w:hAnsi="Segoe UI" w:cs="Segoe UI"/>
          <w:color w:val="000000" w:themeColor="text1"/>
          <w:position w:val="0"/>
          <w:sz w:val="20"/>
          <w:szCs w:val="20"/>
          <w:lang w:eastAsia="en-US"/>
        </w:rPr>
        <w:t>παρόχου</w:t>
      </w:r>
      <w:proofErr w:type="spellEnd"/>
      <w:r w:rsidRPr="00E93748">
        <w:rPr>
          <w:rFonts w:ascii="Segoe UI" w:eastAsia="Quattrocento Sans" w:hAnsi="Segoe UI" w:cs="Segoe UI"/>
          <w:color w:val="000000" w:themeColor="text1"/>
          <w:position w:val="0"/>
          <w:sz w:val="20"/>
          <w:szCs w:val="20"/>
          <w:lang w:eastAsia="en-US"/>
        </w:rPr>
        <w:t>, στην οποία ρητά αναφέρεται ότι αποδέχεται τη ρύθμιση αυτή για όλες τις απαιτήσεις του, που εμπίπτουν στο πεδίο εφαρμογής της παρούσας και παραιτείται χωρίς επιφύλαξη από οποιαδήποτε άλλη αξίωση η οποία πηγάζει από την ίδια αιτία, συμπεριλαμβανομένης και της αξίωσης τόκων μέχρι και την εξόφληση των οφειλών, καθώς και από τα ένδικα μέσα και βοηθήματα.</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γ) προσκομισθεί στην αρμόδια Οικονομική Υπηρεσία φορολογική ενημερότητα ή βεβαίωση οφειλής. Στην περίπτωση που προσκομίζεται από τον </w:t>
      </w:r>
      <w:proofErr w:type="spellStart"/>
      <w:r w:rsidRPr="00E93748">
        <w:rPr>
          <w:rFonts w:ascii="Segoe UI" w:eastAsia="Quattrocento Sans" w:hAnsi="Segoe UI" w:cs="Segoe UI"/>
          <w:color w:val="000000" w:themeColor="text1"/>
          <w:position w:val="0"/>
          <w:sz w:val="20"/>
          <w:szCs w:val="20"/>
          <w:lang w:eastAsia="en-US"/>
        </w:rPr>
        <w:t>πάροχο</w:t>
      </w:r>
      <w:proofErr w:type="spellEnd"/>
      <w:r w:rsidRPr="00E93748">
        <w:rPr>
          <w:rFonts w:ascii="Segoe UI" w:eastAsia="Quattrocento Sans" w:hAnsi="Segoe UI" w:cs="Segoe UI"/>
          <w:color w:val="000000" w:themeColor="text1"/>
          <w:position w:val="0"/>
          <w:sz w:val="20"/>
          <w:szCs w:val="20"/>
          <w:lang w:eastAsia="en-US"/>
        </w:rPr>
        <w:t xml:space="preserve"> βεβαίωση οφειλής, θα παρακρατείται από την αρμόδια υπηρεσία το ποσό αυτής και θα αποδίδεται στο Δημόσιο σύμφωνα με τις ισχύουσες διατάξεις.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5. Στην εκκαθάριση και πληρωμή των ληξιπρόθεσμων δαπανών υγείας του πρώην ΕΤΑΑ, ειδικώς για την εφαρμογή του παρόντος:</w:t>
      </w:r>
      <w:r w:rsidRPr="00E93748">
        <w:rPr>
          <w:rFonts w:ascii="Segoe UI" w:eastAsia="Quattrocento Sans" w:hAnsi="Segoe UI" w:cs="Segoe UI"/>
          <w:b/>
          <w:color w:val="000000" w:themeColor="text1"/>
          <w:position w:val="0"/>
          <w:sz w:val="20"/>
          <w:szCs w:val="20"/>
          <w:lang w:eastAsia="en-US"/>
        </w:rPr>
        <w:t xml:space="preserve">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Α. Αρμόδιες για τη συγκέντρωση του συνόλου των παραστατικών (τιμολόγια, δελτία αποστολής κλπ) των δαπανών υγείας ανά τομέα είναι οι υπάρχουσες οργανικές μονάδες της Γενικής Διεύθυνσης Καταβολής Παροχών Υγείας του ΕΦΚΑ, ως εξής: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α) Το Τμήμα Ασφάλισης Κλάδου Υγείας και Πρόνοιας της Διεύθυνσης Υγείας και Πρόνοιας του Τομέα Μηχανικών, για τις ληξιπρόθεσμες δαπάνες υγείας προς παρόχους και ασφαλισμένους των τομέων Μηχανικών.</w:t>
      </w:r>
    </w:p>
    <w:p w:rsidR="00024DD3"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β)Το Τμήμα Παροχών Ανοιχτής Περίθαλψης της Διεύθυνσης Ασθενείας των Τομέων Υγειονομικών και το Τμήμα Πληρωμής Συντάξεων και Παροχών Ασθενείας της Διεύθυνσης Υγειονομικών Θεσσαλονίκης, που υπάγεται απευθείας στον Διοικητή του ΕΦΚΑ, για τις ληξιπρόθεσμες δαπάνες υγείας προς παρόχους και ασφαλισμένους των τομέων Υγειονομικών.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γ) Το Τμήμα Εσόδων - Παροχών της Διεύθυνσης Ασφάλισης - Παροχών των Τομέων Συμβολαιογράφων, για τις ληξιπρόθεσμες δαπάνες υγείας προς παρόχους και ασφαλισμένους των τομέων Συμβολαιογράφων.</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δ) Το Τμήμα Εσόδων - Παροχών της Διεύθυνσης Ασφάλισης - Παροχών των Τομέων Δικηγόρων Αθηνών, για τις ληξιπρόθεσμες δαπάνες υγείας προς παρόχους και ασφαλισμένους των τομέων Δικηγόρων Αθηνών.</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ε) Το Τμήμα Εσόδων - Παροχών της Διεύθυνσης Ασφάλισης - Παροχών του Τομέα Υγείας Δικηγόρων Πειραιά, για τις ληξιπρόθεσμες δαπάνες υγείας προς παρόχους και ασφαλισμένους των τομέων Δικηγόρων Πειραιά.</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στ) Το Τμήμα Εσόδων - Παροχών της Διεύθυνσης Ασφάλισης - Παροχών του Τομέα Υγείας Δικηγόρων Επαρχιών, για τις ληξιπρόθεσμες δαπάνες υγείας προς παρόχους και ασφαλισμένους των τομέων Δικηγόρων επαρχιών.</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ζ) Το Περιφερειακό Τμήμα Υγείας Δικηγόρων Θεσσαλονίκης, για τις ληξιπρόθεσμες δαπάνες υγείας προς παρόχους και ασφαλισμένους των τομέων Δικηγόρων Θεσσαλονίκης.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Οι ανωτέρω οργανικές μονάδες είναι αρμόδιες και για τη σύνταξη της κατάστασης πληρωμής δαπάνης, για κάθε δικαιούχο (</w:t>
      </w:r>
      <w:proofErr w:type="spellStart"/>
      <w:r w:rsidRPr="00E93748">
        <w:rPr>
          <w:rFonts w:ascii="Segoe UI" w:eastAsia="Quattrocento Sans" w:hAnsi="Segoe UI" w:cs="Segoe UI"/>
          <w:color w:val="000000" w:themeColor="text1"/>
          <w:position w:val="0"/>
          <w:sz w:val="20"/>
          <w:szCs w:val="20"/>
          <w:lang w:eastAsia="en-US"/>
        </w:rPr>
        <w:t>πάροχο</w:t>
      </w:r>
      <w:proofErr w:type="spellEnd"/>
      <w:r w:rsidRPr="00E93748">
        <w:rPr>
          <w:rFonts w:ascii="Segoe UI" w:eastAsia="Quattrocento Sans" w:hAnsi="Segoe UI" w:cs="Segoe UI"/>
          <w:color w:val="000000" w:themeColor="text1"/>
          <w:position w:val="0"/>
          <w:sz w:val="20"/>
          <w:szCs w:val="20"/>
          <w:lang w:eastAsia="en-US"/>
        </w:rPr>
        <w:t xml:space="preserve"> ή ασφαλισμένο), η οποία, αφού υπογράφει από τον αρμόδιο </w:t>
      </w:r>
      <w:proofErr w:type="spellStart"/>
      <w:r w:rsidRPr="00E93748">
        <w:rPr>
          <w:rFonts w:ascii="Segoe UI" w:eastAsia="Quattrocento Sans" w:hAnsi="Segoe UI" w:cs="Segoe UI"/>
          <w:color w:val="000000" w:themeColor="text1"/>
          <w:position w:val="0"/>
          <w:sz w:val="20"/>
          <w:szCs w:val="20"/>
          <w:lang w:eastAsia="en-US"/>
        </w:rPr>
        <w:t>διατάκτη</w:t>
      </w:r>
      <w:proofErr w:type="spellEnd"/>
      <w:r w:rsidRPr="00E93748">
        <w:rPr>
          <w:rFonts w:ascii="Segoe UI" w:eastAsia="Quattrocento Sans" w:hAnsi="Segoe UI" w:cs="Segoe UI"/>
          <w:color w:val="000000" w:themeColor="text1"/>
          <w:position w:val="0"/>
          <w:sz w:val="20"/>
          <w:szCs w:val="20"/>
          <w:lang w:eastAsia="en-US"/>
        </w:rPr>
        <w:t xml:space="preserve">, διαβιβάζεται μαζί με όλα τα δικαιολογητικά με έγγραφο για οικονομικό έλεγχο,  </w:t>
      </w:r>
      <w:proofErr w:type="spellStart"/>
      <w:r w:rsidRPr="00E93748">
        <w:rPr>
          <w:rFonts w:ascii="Segoe UI" w:eastAsia="Quattrocento Sans" w:hAnsi="Segoe UI" w:cs="Segoe UI"/>
          <w:color w:val="000000" w:themeColor="text1"/>
          <w:position w:val="0"/>
          <w:sz w:val="20"/>
          <w:szCs w:val="20"/>
          <w:lang w:eastAsia="en-US"/>
        </w:rPr>
        <w:t>ενταλματοποίηση</w:t>
      </w:r>
      <w:proofErr w:type="spellEnd"/>
      <w:r w:rsidRPr="00E93748">
        <w:rPr>
          <w:rFonts w:ascii="Segoe UI" w:eastAsia="Quattrocento Sans" w:hAnsi="Segoe UI" w:cs="Segoe UI"/>
          <w:color w:val="000000" w:themeColor="text1"/>
          <w:position w:val="0"/>
          <w:sz w:val="20"/>
          <w:szCs w:val="20"/>
          <w:lang w:eastAsia="en-US"/>
        </w:rPr>
        <w:t xml:space="preserve"> και πληρωμή στην αρμόδια Οικονομική Υπηρεσία. Οι προϊστάμενοι των ανωτέρω τμημάτων ορίζονται </w:t>
      </w:r>
      <w:proofErr w:type="spellStart"/>
      <w:r w:rsidRPr="00E93748">
        <w:rPr>
          <w:rFonts w:ascii="Segoe UI" w:eastAsia="Quattrocento Sans" w:hAnsi="Segoe UI" w:cs="Segoe UI"/>
          <w:color w:val="000000" w:themeColor="text1"/>
          <w:position w:val="0"/>
          <w:sz w:val="20"/>
          <w:szCs w:val="20"/>
          <w:lang w:eastAsia="en-US"/>
        </w:rPr>
        <w:t>διατάκτες</w:t>
      </w:r>
      <w:proofErr w:type="spellEnd"/>
      <w:r w:rsidRPr="00E93748">
        <w:rPr>
          <w:rFonts w:ascii="Segoe UI" w:eastAsia="Quattrocento Sans" w:hAnsi="Segoe UI" w:cs="Segoe UI"/>
          <w:color w:val="000000" w:themeColor="text1"/>
          <w:position w:val="0"/>
          <w:sz w:val="20"/>
          <w:szCs w:val="20"/>
          <w:lang w:eastAsia="en-US"/>
        </w:rPr>
        <w:t xml:space="preserve"> των οικείων </w:t>
      </w:r>
      <w:r w:rsidRPr="00E93748">
        <w:rPr>
          <w:rFonts w:ascii="Segoe UI" w:eastAsia="Quattrocento Sans" w:hAnsi="Segoe UI" w:cs="Segoe UI"/>
          <w:color w:val="000000" w:themeColor="text1"/>
          <w:position w:val="0"/>
          <w:sz w:val="20"/>
          <w:szCs w:val="20"/>
          <w:lang w:eastAsia="en-US"/>
        </w:rPr>
        <w:lastRenderedPageBreak/>
        <w:t>δαπανών υγείας, με αρμοδιότητα να υπογράφουν τόσο την κατάσταση πληρωμής δαπάνης για κάθε δικαιούχο (</w:t>
      </w:r>
      <w:proofErr w:type="spellStart"/>
      <w:r w:rsidRPr="00E93748">
        <w:rPr>
          <w:rFonts w:ascii="Segoe UI" w:eastAsia="Quattrocento Sans" w:hAnsi="Segoe UI" w:cs="Segoe UI"/>
          <w:color w:val="000000" w:themeColor="text1"/>
          <w:position w:val="0"/>
          <w:sz w:val="20"/>
          <w:szCs w:val="20"/>
          <w:lang w:eastAsia="en-US"/>
        </w:rPr>
        <w:t>πάροχο</w:t>
      </w:r>
      <w:proofErr w:type="spellEnd"/>
      <w:r w:rsidRPr="00E93748">
        <w:rPr>
          <w:rFonts w:ascii="Segoe UI" w:eastAsia="Quattrocento Sans" w:hAnsi="Segoe UI" w:cs="Segoe UI"/>
          <w:color w:val="000000" w:themeColor="text1"/>
          <w:position w:val="0"/>
          <w:sz w:val="20"/>
          <w:szCs w:val="20"/>
          <w:lang w:eastAsia="en-US"/>
        </w:rPr>
        <w:t xml:space="preserve"> ή ασφαλισμένο), όσο και τη σχετική απόφαση ανάληψης υποχρέωσης. Ειδικά για το Τμήμα Πληρωμής Συντάξεων και Παροχών Ασθενείας της Διεύθυνσης Υγειονομικών Θεσσαλονίκης, ως </w:t>
      </w:r>
      <w:proofErr w:type="spellStart"/>
      <w:r w:rsidRPr="00E93748">
        <w:rPr>
          <w:rFonts w:ascii="Segoe UI" w:eastAsia="Quattrocento Sans" w:hAnsi="Segoe UI" w:cs="Segoe UI"/>
          <w:color w:val="000000" w:themeColor="text1"/>
          <w:position w:val="0"/>
          <w:sz w:val="20"/>
          <w:szCs w:val="20"/>
          <w:lang w:eastAsia="en-US"/>
        </w:rPr>
        <w:t>διατάκτης</w:t>
      </w:r>
      <w:proofErr w:type="spellEnd"/>
      <w:r w:rsidRPr="00E93748">
        <w:rPr>
          <w:rFonts w:ascii="Segoe UI" w:eastAsia="Quattrocento Sans" w:hAnsi="Segoe UI" w:cs="Segoe UI"/>
          <w:color w:val="000000" w:themeColor="text1"/>
          <w:position w:val="0"/>
          <w:sz w:val="20"/>
          <w:szCs w:val="20"/>
          <w:lang w:eastAsia="en-US"/>
        </w:rPr>
        <w:t xml:space="preserve"> ορίζεται ο Προϊστάμενος της Διεύθυνσης. Η απόφαση ανάληψης υποχρέωσης εκδίδεται με μέριμνα του αρμοδίου για την πληρωμή Τμήματος Οικονομικού της Περιφερειακής Διεύθυνσης, ως αυτές ορίζονται ακολούθως, αφού βεβαιωθεί η σχετική ύπαρξη πίστωσης από τον Προϊστάμενο του Τμήματος Οικονομικού της Περιφερειακής Διεύθυνσης.</w:t>
      </w:r>
    </w:p>
    <w:p w:rsidR="002147FA"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Β. Τα Τμήματα Οικονομικού των Περιφερειακών Διευθύνσεων του ΕΦΚΑ του άρθρου 48 του ν. 4445/2016 (Α΄ 236), είναι αρμόδια για τον οικονομικό έλεγχο, οικονομική εκκαθάριση, </w:t>
      </w:r>
      <w:proofErr w:type="spellStart"/>
      <w:r w:rsidRPr="00E93748">
        <w:rPr>
          <w:rFonts w:ascii="Segoe UI" w:eastAsia="Quattrocento Sans" w:hAnsi="Segoe UI" w:cs="Segoe UI"/>
          <w:color w:val="000000" w:themeColor="text1"/>
          <w:position w:val="0"/>
          <w:sz w:val="20"/>
          <w:szCs w:val="20"/>
          <w:lang w:eastAsia="en-US"/>
        </w:rPr>
        <w:t>ενταλματοποίηση</w:t>
      </w:r>
      <w:proofErr w:type="spellEnd"/>
      <w:r w:rsidRPr="00E93748">
        <w:rPr>
          <w:rFonts w:ascii="Segoe UI" w:eastAsia="Quattrocento Sans" w:hAnsi="Segoe UI" w:cs="Segoe UI"/>
          <w:color w:val="000000" w:themeColor="text1"/>
          <w:position w:val="0"/>
          <w:sz w:val="20"/>
          <w:szCs w:val="20"/>
          <w:lang w:eastAsia="en-US"/>
        </w:rPr>
        <w:t xml:space="preserve"> και εξόφληση (εν συντομία «αρμοδιότητα πληρωμής») των ανωτέρω ληξιπρόθεσμων δαπανών, ως εξής: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α) Το Τμήμα Οικονομικού της Περιφερειακής Διεύθυνσης Συντάξεων και Ασφάλισης του Τομέα Μηχανικών και Εργοληπτών Δημοσίων Έργων, για τις ληξιπρόθεσμες δαπάνες υγείας προς παρόχους και ασφαλισμένους των </w:t>
      </w:r>
      <w:r w:rsidR="00024DD3" w:rsidRPr="00E93748">
        <w:rPr>
          <w:rFonts w:ascii="Segoe UI" w:eastAsia="Quattrocento Sans" w:hAnsi="Segoe UI" w:cs="Segoe UI"/>
          <w:color w:val="000000" w:themeColor="text1"/>
          <w:position w:val="0"/>
          <w:sz w:val="20"/>
          <w:szCs w:val="20"/>
          <w:lang w:eastAsia="en-US"/>
        </w:rPr>
        <w:t>Τ</w:t>
      </w:r>
      <w:r w:rsidRPr="00E93748">
        <w:rPr>
          <w:rFonts w:ascii="Segoe UI" w:eastAsia="Quattrocento Sans" w:hAnsi="Segoe UI" w:cs="Segoe UI"/>
          <w:color w:val="000000" w:themeColor="text1"/>
          <w:position w:val="0"/>
          <w:sz w:val="20"/>
          <w:szCs w:val="20"/>
          <w:lang w:eastAsia="en-US"/>
        </w:rPr>
        <w:t xml:space="preserve">ομέων </w:t>
      </w:r>
      <w:r w:rsidR="00024DD3" w:rsidRPr="00E93748">
        <w:rPr>
          <w:rFonts w:ascii="Segoe UI" w:eastAsia="Quattrocento Sans" w:hAnsi="Segoe UI" w:cs="Segoe UI"/>
          <w:color w:val="000000" w:themeColor="text1"/>
          <w:position w:val="0"/>
          <w:sz w:val="20"/>
          <w:szCs w:val="20"/>
          <w:lang w:eastAsia="en-US"/>
        </w:rPr>
        <w:t>Μ</w:t>
      </w:r>
      <w:r w:rsidRPr="00E93748">
        <w:rPr>
          <w:rFonts w:ascii="Segoe UI" w:eastAsia="Quattrocento Sans" w:hAnsi="Segoe UI" w:cs="Segoe UI"/>
          <w:color w:val="000000" w:themeColor="text1"/>
          <w:position w:val="0"/>
          <w:sz w:val="20"/>
          <w:szCs w:val="20"/>
          <w:lang w:eastAsia="en-US"/>
        </w:rPr>
        <w:t>ηχανικών και Ε</w:t>
      </w:r>
      <w:r w:rsidR="00024DD3" w:rsidRPr="00E93748">
        <w:rPr>
          <w:rFonts w:ascii="Segoe UI" w:eastAsia="Quattrocento Sans" w:hAnsi="Segoe UI" w:cs="Segoe UI"/>
          <w:color w:val="000000" w:themeColor="text1"/>
          <w:position w:val="0"/>
          <w:sz w:val="20"/>
          <w:szCs w:val="20"/>
          <w:lang w:eastAsia="en-US"/>
        </w:rPr>
        <w:t xml:space="preserve">ργοληπτών </w:t>
      </w:r>
      <w:r w:rsidRPr="00E93748">
        <w:rPr>
          <w:rFonts w:ascii="Segoe UI" w:eastAsia="Quattrocento Sans" w:hAnsi="Segoe UI" w:cs="Segoe UI"/>
          <w:color w:val="000000" w:themeColor="text1"/>
          <w:position w:val="0"/>
          <w:sz w:val="20"/>
          <w:szCs w:val="20"/>
          <w:lang w:eastAsia="en-US"/>
        </w:rPr>
        <w:t>Δ</w:t>
      </w:r>
      <w:r w:rsidR="00024DD3" w:rsidRPr="00E93748">
        <w:rPr>
          <w:rFonts w:ascii="Segoe UI" w:eastAsia="Quattrocento Sans" w:hAnsi="Segoe UI" w:cs="Segoe UI"/>
          <w:color w:val="000000" w:themeColor="text1"/>
          <w:position w:val="0"/>
          <w:sz w:val="20"/>
          <w:szCs w:val="20"/>
          <w:lang w:eastAsia="en-US"/>
        </w:rPr>
        <w:t xml:space="preserve">ημοσίων Έργων.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β) Το τμήμα Οικονομικού της Περιφερειακής Διεύθυνσης Συντάξεων και Ασφάλισης του Τομέα Υγειονομικών, για τις ληξιπρόθεσμες δαπάνες υγείας προς παρόχους και ασφαλισμένους των </w:t>
      </w:r>
      <w:r w:rsidR="00024DD3" w:rsidRPr="00E93748">
        <w:rPr>
          <w:rFonts w:ascii="Segoe UI" w:eastAsia="Quattrocento Sans" w:hAnsi="Segoe UI" w:cs="Segoe UI"/>
          <w:color w:val="000000" w:themeColor="text1"/>
          <w:position w:val="0"/>
          <w:sz w:val="20"/>
          <w:szCs w:val="20"/>
          <w:lang w:eastAsia="en-US"/>
        </w:rPr>
        <w:t>Τ</w:t>
      </w:r>
      <w:r w:rsidRPr="00E93748">
        <w:rPr>
          <w:rFonts w:ascii="Segoe UI" w:eastAsia="Quattrocento Sans" w:hAnsi="Segoe UI" w:cs="Segoe UI"/>
          <w:color w:val="000000" w:themeColor="text1"/>
          <w:position w:val="0"/>
          <w:sz w:val="20"/>
          <w:szCs w:val="20"/>
          <w:lang w:eastAsia="en-US"/>
        </w:rPr>
        <w:t xml:space="preserve">ομέων </w:t>
      </w:r>
      <w:r w:rsidR="00024DD3" w:rsidRPr="00E93748">
        <w:rPr>
          <w:rFonts w:ascii="Segoe UI" w:eastAsia="Quattrocento Sans" w:hAnsi="Segoe UI" w:cs="Segoe UI"/>
          <w:color w:val="000000" w:themeColor="text1"/>
          <w:position w:val="0"/>
          <w:sz w:val="20"/>
          <w:szCs w:val="20"/>
          <w:lang w:eastAsia="en-US"/>
        </w:rPr>
        <w:t>Υ</w:t>
      </w:r>
      <w:r w:rsidRPr="00E93748">
        <w:rPr>
          <w:rFonts w:ascii="Segoe UI" w:eastAsia="Quattrocento Sans" w:hAnsi="Segoe UI" w:cs="Segoe UI"/>
          <w:color w:val="000000" w:themeColor="text1"/>
          <w:position w:val="0"/>
          <w:sz w:val="20"/>
          <w:szCs w:val="20"/>
          <w:lang w:eastAsia="en-US"/>
        </w:rPr>
        <w:t>γειονομικών.</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γ) Το Τμήμα Οικονομικού της Περιφερειακής Διεύθυνσης Παροχών του Τομέα Ασφάλισης Νομικών, για τις ληξιπρόθεσμες δαπάνες υγείας προς παρόχους και ασφαλισμένους των Τομέων Συμβολαιογράφων, του Τομέα Υγείας Δικηγόρων Αθηνών, του Τομέα Υγείας Δικηγόρων Πειραιά, του Τομέα Υγείας Δικηγόρων επαρχιών και του Τομέα Υγείας Δικηγόρων Θεσσαλονίκης.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Τα χρηματικά εντάλματα πληρωμής εκδίδονται ύστερα από πρόχειρο λογιστικό έλεγχο, υπογράφονται από τον συντάκτη τους, από τον προϊστάμενο του οικείου τμήματος Οικονομικού και από τον  Διευθυντή της περιφερειακής Διεύθυνσης σύμφωνα με το άρθρο 16 του Κανονισμού Οικονομικής Οργάνωσης και Λειτουργίας του ΕΦΚΑ (Φ.ΕΦΚΑ/οικ.22424/861/16.5.2017 απόφαση του Υπουργού Εργασίας, Κοινωνικής Ασφάλισης και Κοινωνικής Αλληλεγγύης, Β΄ 1720). Η εξόφληση των Χρηματικών Ενταλμάτων Πληρωμής διενεργείται οίκοθεν από τα ανωτέρω Τμήματα Οικονομικού.</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6. Στην εκκαθάριση και πληρωμή των ληξιπρόθεσμων δαπανών υγείας του πρώην ΤΥΔΚΥ, ειδικώς για την εφαρμογή του παρόντος: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α) Αρμόδια για την εκκαθάριση και  εξόφληση των ληξιπρόθεσμων δαπανών υγείας του τ. ΤΥΔΚΥ Νομού Αττικής είναι η υπάρχουσα οργανική μονάδα της Διεύθυνσης Ασφάλισης Παροχών ΟΠΑΔ.</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β) Το Τμήμα Παροχών της Διεύθυνσης Ασφάλισης Παροχών ΟΠΑΔ είναι αρμόδιο για τον έλεγχο και την εκκαθάριση της δαπάνης. Μετά τον έλεγχο διενεργείται επί των δικαιολογητικών πράξη εκκαθάρισης με το </w:t>
      </w:r>
      <w:proofErr w:type="spellStart"/>
      <w:r w:rsidRPr="00E93748">
        <w:rPr>
          <w:rFonts w:ascii="Segoe UI" w:eastAsia="Quattrocento Sans" w:hAnsi="Segoe UI" w:cs="Segoe UI"/>
          <w:color w:val="000000" w:themeColor="text1"/>
          <w:position w:val="0"/>
          <w:sz w:val="20"/>
          <w:szCs w:val="20"/>
          <w:lang w:eastAsia="en-US"/>
        </w:rPr>
        <w:t>εκκαθαριζόμενο</w:t>
      </w:r>
      <w:proofErr w:type="spellEnd"/>
      <w:r w:rsidRPr="00E93748">
        <w:rPr>
          <w:rFonts w:ascii="Segoe UI" w:eastAsia="Quattrocento Sans" w:hAnsi="Segoe UI" w:cs="Segoe UI"/>
          <w:color w:val="000000" w:themeColor="text1"/>
          <w:position w:val="0"/>
          <w:sz w:val="20"/>
          <w:szCs w:val="20"/>
          <w:lang w:eastAsia="en-US"/>
        </w:rPr>
        <w:t xml:space="preserve"> υπέρ του δικαιούχου χρηματικό ποσό, η οποία υπογράφεται από τον υπάλληλο που διενήργησε τον έλεγχο. Με βάση την πράξη εκκαθάρισης συντάσσεται κατάσταση δαπάνης, στην οποία καταχωρίζεται αριθμητικά και ολογράφως το χρηματικό ποσό που εκκαθαρίζεται με πρόχειρο λογιστικό έλεγχο, και η οποία υπογράφεται από τα υπηρεσιακά όργανα που διενήργησαν τον έλεγχο, και από τον Προϊστάμενο της υπηρεσίας που εκκαθαρίζεται η δαπάνη ή τον νόμιμο αναπληρωτή του. Η κατάσταση δαπάνης διαβιβάζεται με εσωτερική εντολή  με τα οικεία δικαιολογητικά, στο Τμήμα Λογιστηρίου για την έκδοση εντάλματος.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γ) Το Τμήμα Λογιστηρίου της Διεύθυνσης Ασφάλισης Παροχών ΟΠΑΔ, είναι αρμόδιο για την </w:t>
      </w:r>
      <w:proofErr w:type="spellStart"/>
      <w:r w:rsidRPr="00E93748">
        <w:rPr>
          <w:rFonts w:ascii="Segoe UI" w:eastAsia="Quattrocento Sans" w:hAnsi="Segoe UI" w:cs="Segoe UI"/>
          <w:color w:val="000000" w:themeColor="text1"/>
          <w:position w:val="0"/>
          <w:sz w:val="20"/>
          <w:szCs w:val="20"/>
          <w:lang w:eastAsia="en-US"/>
        </w:rPr>
        <w:t>ενταλματοποίηση</w:t>
      </w:r>
      <w:proofErr w:type="spellEnd"/>
      <w:r w:rsidRPr="00E93748">
        <w:rPr>
          <w:rFonts w:ascii="Segoe UI" w:eastAsia="Quattrocento Sans" w:hAnsi="Segoe UI" w:cs="Segoe UI"/>
          <w:color w:val="000000" w:themeColor="text1"/>
          <w:position w:val="0"/>
          <w:sz w:val="20"/>
          <w:szCs w:val="20"/>
          <w:lang w:eastAsia="en-US"/>
        </w:rPr>
        <w:t xml:space="preserve"> και εξόφληση των ως άνω ληξιπρόθεσμων δαπανών. Τα χρηματικά εντάλματα πληρωμής υπογράφονται από τον συντάκτη τους, από τον Προϊστάμενο του Λογιστηρίου και από τον Προϊστάμενο της Διεύθυνσης ή τους </w:t>
      </w:r>
      <w:r w:rsidRPr="00E93748">
        <w:rPr>
          <w:rFonts w:ascii="Segoe UI" w:eastAsia="Quattrocento Sans" w:hAnsi="Segoe UI" w:cs="Segoe UI"/>
          <w:color w:val="000000" w:themeColor="text1"/>
          <w:position w:val="0"/>
          <w:sz w:val="20"/>
          <w:szCs w:val="20"/>
          <w:lang w:eastAsia="en-US"/>
        </w:rPr>
        <w:lastRenderedPageBreak/>
        <w:t>νόμιμους αναπληρωτές τους. Η εξόφληση των Χρηματικών Ενταλμάτων Πληρωμής διενεργείται οίκοθεν από το ανωτέρω Τμήμα Λογιστηρίου.</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δ) Για την εκκαθάριση και  εξόφληση των ληξιπρόθεσμων δαπανών  υγείας της Περιφέρειας, αρμόδια  είναι τα κατά τόπους Υποκαταστήματα του ΕΦΚΑ (πρώην ΙΚΑ-ΕΤΑΜ), στα οποία μεταφέρθηκαν ως προσωπικό και αρμοδιότητες οι τέως Περιφερειακές Υπηρεσίες του ΟΠΑΔ, μετά τη κατάργησή του (ν. 4254/2014, Α΄ 85), και ειδικότερα τα αρμόδια τμήματα των υπηρεσιών αυτών.</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7. Οφειλές προς παρόχους υπηρεσιών υγείας που εκκαθαρίζονται με τις διατάξεις του παρόντος συμψηφίζονται με τυχόν ληξιπρόθεσμες κάθε είδους οφειλές αυτών προς τον ΕΦΚΑ, πλην των ρυθμισμένων. Ο συμψηφισμός πραγματοποιείται από τις ανωτέρω αρμόδιες υπηρεσίες.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8. Η καταβολή του κεφαλαίου της ληξιπρόθεσμης οφειλής προς τους δικαιούχους, επιφέρει την απόσβεση της οφειλής ως προς τα έξοδα, τους τόκους και το κεφάλαιο. Μετά την κατά τα ανωτέρω εξόφληση των ληξιπρόθεσμων οφειλών, αποσβένεται κάθε απαίτηση των δικαιούχων κατά του ΕΦΚΑ από την αιτία αυτή. Η αποδοχή της ρύθμισης από τους δικαιούχους συντελείται με την υποβολή σχετικής υπεύθυνης δήλωσης εκ μέρους του δικαιούχου - </w:t>
      </w:r>
      <w:proofErr w:type="spellStart"/>
      <w:r w:rsidRPr="00E93748">
        <w:rPr>
          <w:rFonts w:ascii="Segoe UI" w:eastAsia="Quattrocento Sans" w:hAnsi="Segoe UI" w:cs="Segoe UI"/>
          <w:color w:val="000000" w:themeColor="text1"/>
          <w:position w:val="0"/>
          <w:sz w:val="20"/>
          <w:szCs w:val="20"/>
          <w:lang w:eastAsia="en-US"/>
        </w:rPr>
        <w:t>παρόχου</w:t>
      </w:r>
      <w:proofErr w:type="spellEnd"/>
      <w:r w:rsidRPr="00E93748">
        <w:rPr>
          <w:rFonts w:ascii="Segoe UI" w:eastAsia="Quattrocento Sans" w:hAnsi="Segoe UI" w:cs="Segoe UI"/>
          <w:color w:val="000000" w:themeColor="text1"/>
          <w:position w:val="0"/>
          <w:sz w:val="20"/>
          <w:szCs w:val="20"/>
          <w:lang w:eastAsia="en-US"/>
        </w:rPr>
        <w:t xml:space="preserve"> που κατατίθεται στις αρμόδιες για την πληρωμή υπηρεσίες.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9. Με τις διατάξεις του παρόντος εκκαθαρίζονται και πληρώνονται και οι ληξιπρόθεσμες κατά την έννοια της </w:t>
      </w:r>
      <w:proofErr w:type="spellStart"/>
      <w:r w:rsidRPr="00E93748">
        <w:rPr>
          <w:rFonts w:ascii="Segoe UI" w:eastAsia="Quattrocento Sans" w:hAnsi="Segoe UI" w:cs="Segoe UI"/>
          <w:color w:val="000000" w:themeColor="text1"/>
          <w:position w:val="0"/>
          <w:sz w:val="20"/>
          <w:szCs w:val="20"/>
          <w:lang w:eastAsia="en-US"/>
        </w:rPr>
        <w:t>περ</w:t>
      </w:r>
      <w:proofErr w:type="spellEnd"/>
      <w:r w:rsidRPr="00E93748">
        <w:rPr>
          <w:rFonts w:ascii="Segoe UI" w:eastAsia="Quattrocento Sans" w:hAnsi="Segoe UI" w:cs="Segoe UI"/>
          <w:color w:val="000000" w:themeColor="text1"/>
          <w:position w:val="0"/>
          <w:sz w:val="20"/>
          <w:szCs w:val="20"/>
          <w:lang w:eastAsia="en-US"/>
        </w:rPr>
        <w:t xml:space="preserve">. </w:t>
      </w:r>
      <w:proofErr w:type="spellStart"/>
      <w:r w:rsidRPr="00E93748">
        <w:rPr>
          <w:rFonts w:ascii="Segoe UI" w:eastAsia="Quattrocento Sans" w:hAnsi="Segoe UI" w:cs="Segoe UI"/>
          <w:color w:val="000000" w:themeColor="text1"/>
          <w:position w:val="0"/>
          <w:sz w:val="20"/>
          <w:szCs w:val="20"/>
          <w:lang w:eastAsia="en-US"/>
        </w:rPr>
        <w:t>β΄</w:t>
      </w:r>
      <w:proofErr w:type="spellEnd"/>
      <w:r w:rsidRPr="00E93748">
        <w:rPr>
          <w:rFonts w:ascii="Segoe UI" w:eastAsia="Quattrocento Sans" w:hAnsi="Segoe UI" w:cs="Segoe UI"/>
          <w:color w:val="000000" w:themeColor="text1"/>
          <w:position w:val="0"/>
          <w:sz w:val="20"/>
          <w:szCs w:val="20"/>
          <w:lang w:eastAsia="en-US"/>
        </w:rPr>
        <w:t xml:space="preserve"> της παρ. 1 του παρόντος, εκτός συμβατικής σχέσης, εφόσον αποδεικνύεται η παροχή των υπηρεσιών ή η παραλαβή των προϊόντων από τους ΦΚΑ.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Σε κάθε περίπτωση για την εφαρμογή της παρούσας  η παραλαβή προϊόντων από τους ΦΚΑ τόσο για τις περιπτώσεις συναφθεισών συβάσεων όσο και για αυτές που έλαβαν χώρα εκτός αυτών, θεωρείται προσηκόντως αποδεδειγμένη και με την υπογραφή του οικείου πρωτοκόλλου έστω και από έναν αρμόδιο προς τούτο υπάλληλο, καθώς και με την ύπαρξη αντιγράφου παραλαβής </w:t>
      </w:r>
      <w:proofErr w:type="spellStart"/>
      <w:r w:rsidRPr="00E93748">
        <w:rPr>
          <w:rFonts w:ascii="Segoe UI" w:eastAsia="Quattrocento Sans" w:hAnsi="Segoe UI" w:cs="Segoe UI"/>
          <w:color w:val="000000" w:themeColor="text1"/>
          <w:position w:val="0"/>
          <w:sz w:val="20"/>
          <w:szCs w:val="20"/>
          <w:lang w:eastAsia="en-US"/>
        </w:rPr>
        <w:t>ταχυμεταφορέα</w:t>
      </w:r>
      <w:proofErr w:type="spellEnd"/>
      <w:r w:rsidRPr="00E93748">
        <w:rPr>
          <w:rFonts w:ascii="Segoe UI" w:eastAsia="Quattrocento Sans" w:hAnsi="Segoe UI" w:cs="Segoe UI"/>
          <w:color w:val="000000" w:themeColor="text1"/>
          <w:position w:val="0"/>
          <w:sz w:val="20"/>
          <w:szCs w:val="20"/>
          <w:lang w:eastAsia="en-US"/>
        </w:rPr>
        <w:t xml:space="preserve"> ή δελτίου αποστολής. Ειδικά για την εκκαθάριση παροχών προς ασφαλισμένους δεν απαιτούνται οι υπογραφές των ελεγκτών ιατρών στα αντίστοιχα παραστατικά.</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10. Οι ληξιπρόθεσμες υποχρεώσεις της παρούσας διατάξεως  εκκαθαρίζονται και πληρώνονται εξαιρετικά κατά παρέκκλιση των περί παραγραφής διατάξεων.</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 xml:space="preserve">11. Εκκαθαρίσεις και πληρωμές ληξιπροθέσμων υποχρεώσεων, κατά την έννοια της </w:t>
      </w:r>
      <w:proofErr w:type="spellStart"/>
      <w:r w:rsidRPr="00E93748">
        <w:rPr>
          <w:rFonts w:ascii="Segoe UI" w:eastAsia="Quattrocento Sans" w:hAnsi="Segoe UI" w:cs="Segoe UI"/>
          <w:color w:val="000000" w:themeColor="text1"/>
          <w:position w:val="0"/>
          <w:sz w:val="20"/>
          <w:szCs w:val="20"/>
          <w:lang w:eastAsia="en-US"/>
        </w:rPr>
        <w:t>περ</w:t>
      </w:r>
      <w:proofErr w:type="spellEnd"/>
      <w:r w:rsidRPr="00E93748">
        <w:rPr>
          <w:rFonts w:ascii="Segoe UI" w:eastAsia="Quattrocento Sans" w:hAnsi="Segoe UI" w:cs="Segoe UI"/>
          <w:color w:val="000000" w:themeColor="text1"/>
          <w:position w:val="0"/>
          <w:sz w:val="20"/>
          <w:szCs w:val="20"/>
          <w:lang w:eastAsia="en-US"/>
        </w:rPr>
        <w:t xml:space="preserve">. </w:t>
      </w:r>
      <w:proofErr w:type="spellStart"/>
      <w:r w:rsidRPr="00E93748">
        <w:rPr>
          <w:rFonts w:ascii="Segoe UI" w:eastAsia="Quattrocento Sans" w:hAnsi="Segoe UI" w:cs="Segoe UI"/>
          <w:color w:val="000000" w:themeColor="text1"/>
          <w:position w:val="0"/>
          <w:sz w:val="20"/>
          <w:szCs w:val="20"/>
          <w:lang w:eastAsia="en-US"/>
        </w:rPr>
        <w:t>β</w:t>
      </w:r>
      <w:r w:rsidR="00361AE0" w:rsidRPr="00E93748">
        <w:rPr>
          <w:rFonts w:ascii="Segoe UI" w:eastAsia="Quattrocento Sans" w:hAnsi="Segoe UI" w:cs="Segoe UI"/>
          <w:color w:val="000000" w:themeColor="text1"/>
          <w:position w:val="0"/>
          <w:sz w:val="20"/>
          <w:szCs w:val="20"/>
          <w:lang w:eastAsia="en-US"/>
        </w:rPr>
        <w:t>΄</w:t>
      </w:r>
      <w:proofErr w:type="spellEnd"/>
      <w:r w:rsidRPr="00E93748">
        <w:rPr>
          <w:rFonts w:ascii="Segoe UI" w:eastAsia="Quattrocento Sans" w:hAnsi="Segoe UI" w:cs="Segoe UI"/>
          <w:color w:val="000000" w:themeColor="text1"/>
          <w:position w:val="0"/>
          <w:sz w:val="20"/>
          <w:szCs w:val="20"/>
          <w:lang w:eastAsia="en-US"/>
        </w:rPr>
        <w:t xml:space="preserve"> της παρ. 1 του παρόντος, που έχουν ήδη λάβει χώρα θεωρούνται νόμιμες.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lang w:eastAsia="en-US"/>
        </w:rPr>
      </w:pPr>
      <w:r w:rsidRPr="00E93748">
        <w:rPr>
          <w:rFonts w:ascii="Segoe UI" w:eastAsia="Quattrocento Sans" w:hAnsi="Segoe UI" w:cs="Segoe UI"/>
          <w:color w:val="000000" w:themeColor="text1"/>
          <w:position w:val="0"/>
          <w:sz w:val="20"/>
          <w:szCs w:val="20"/>
          <w:lang w:eastAsia="en-US"/>
        </w:rPr>
        <w:t>12. Από την έναρξη ισχύος της παρούσας κάθε άλλη διάταξη, που ρυθμίζει διαφορετικά τα ζητήματα αυτά,  καταργείται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highlight w:val="white"/>
          <w:lang w:eastAsia="en-US"/>
        </w:rPr>
      </w:pPr>
      <w:r w:rsidRPr="00E93748">
        <w:rPr>
          <w:rFonts w:ascii="Segoe UI" w:eastAsia="Quattrocento Sans" w:hAnsi="Segoe UI" w:cs="Segoe UI"/>
          <w:color w:val="000000" w:themeColor="text1"/>
          <w:position w:val="0"/>
          <w:sz w:val="20"/>
          <w:szCs w:val="20"/>
          <w:lang w:eastAsia="en-US"/>
        </w:rPr>
        <w:t xml:space="preserve">13. </w:t>
      </w:r>
      <w:r w:rsidRPr="00E93748">
        <w:rPr>
          <w:rFonts w:ascii="Segoe UI" w:eastAsia="Quattrocento Sans" w:hAnsi="Segoe UI" w:cs="Segoe UI"/>
          <w:color w:val="000000" w:themeColor="text1"/>
          <w:position w:val="0"/>
          <w:sz w:val="20"/>
          <w:szCs w:val="20"/>
          <w:highlight w:val="white"/>
          <w:lang w:eastAsia="en-US"/>
        </w:rPr>
        <w:t>Με απόφαση των Υπουργών Εργασίας, Κοινωνικής Ασφάλισης και Κοινωνικής Αλληλεγγύης και Οικονομικών δύναται να καθορίζεται και κάθε άλλη λεπτομέρεια για την εφαρμογή του παρόντος άρθρου.</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12" w:lineRule="auto"/>
        <w:ind w:leftChars="0" w:left="0" w:firstLineChars="0" w:hanging="2"/>
        <w:jc w:val="both"/>
        <w:textDirection w:val="lrTb"/>
        <w:textAlignment w:val="auto"/>
        <w:outlineLvl w:val="9"/>
        <w:rPr>
          <w:rFonts w:ascii="Segoe UI" w:eastAsia="Quattrocento Sans" w:hAnsi="Segoe UI" w:cs="Segoe UI"/>
          <w:color w:val="000000" w:themeColor="text1"/>
          <w:position w:val="0"/>
          <w:sz w:val="20"/>
          <w:szCs w:val="20"/>
          <w:highlight w:val="white"/>
          <w:lang w:eastAsia="en-US"/>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13</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Νομική παράσταση ΕΦΚΑ υπέρ ΕΟΠΥΥ</w:t>
      </w:r>
    </w:p>
    <w:p w:rsidR="00024DD3" w:rsidRPr="00E93748" w:rsidRDefault="00024DD3"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textDirection w:val="lrTb"/>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 Σε δίκες που αφορούν αξιώσεις ή υποχρεώσεις των κλάδων υγείας που μεταφέρθηκαν στον ΕΟΠΥΥ, σύμφωνα με την παρ. 2 του άρθρου 17 του ν. 3918/2011 (Α΄ 31), της παρ. 17 του άρθρου 13 του ν. 4052/2012 (Α΄ 41) και το εδάφιο 1β, της </w:t>
      </w:r>
      <w:proofErr w:type="spellStart"/>
      <w:r w:rsidRPr="00E93748">
        <w:rPr>
          <w:rFonts w:ascii="Segoe UI" w:eastAsia="Quattrocento Sans" w:hAnsi="Segoe UI" w:cs="Segoe UI"/>
          <w:color w:val="000000" w:themeColor="text1"/>
          <w:sz w:val="20"/>
          <w:szCs w:val="20"/>
        </w:rPr>
        <w:t>υποπαρ</w:t>
      </w:r>
      <w:proofErr w:type="spellEnd"/>
      <w:r w:rsidRPr="00E93748">
        <w:rPr>
          <w:rFonts w:ascii="Segoe UI" w:eastAsia="Quattrocento Sans" w:hAnsi="Segoe UI" w:cs="Segoe UI"/>
          <w:color w:val="000000" w:themeColor="text1"/>
          <w:sz w:val="20"/>
          <w:szCs w:val="20"/>
        </w:rPr>
        <w:t xml:space="preserve">. ΙΒ.1 της παρ. ΙΒ του άρθρου μόνου του ν. 4093/2012 (Α΄ 222), στις οποίες διάδικος είναι το ΙΚΑ-ΕΤΑΜ, ήδη ΕΦΚΑ, ή και ο ΕΟΠΥΥ, ο ΕΦΚΑ εξακολουθεί να νομιμοποιείται στην διεξαγωγή των δικών </w:t>
      </w:r>
      <w:r w:rsidRPr="00E93748">
        <w:rPr>
          <w:rFonts w:ascii="Segoe UI" w:eastAsia="Quattrocento Sans" w:hAnsi="Segoe UI" w:cs="Segoe UI"/>
          <w:color w:val="000000" w:themeColor="text1"/>
          <w:sz w:val="20"/>
          <w:szCs w:val="20"/>
        </w:rPr>
        <w:lastRenderedPageBreak/>
        <w:t>αυτών, η οποία περιλαμβάνει και την άσκηση ενδίκων μέσων, μέχρι αμετάκλητης περαίωσής τους. Η νομική θέση του ΕΟΠΥΥ στις δίκες αυτές δεν θίγεται.</w:t>
      </w:r>
    </w:p>
    <w:p w:rsidR="00024DD3" w:rsidRPr="00E93748" w:rsidRDefault="00024DD3"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textDirection w:val="lrTb"/>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2. Οι αποφάσεις στις δίκες της παρ. 1 δεσμεύουν και εκτελούνται υπέρ και εις βάρος του ΕΟΠΥΥ.</w:t>
      </w:r>
    </w:p>
    <w:p w:rsidR="00024DD3" w:rsidRPr="00E93748" w:rsidRDefault="00024DD3"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textDirection w:val="lrTb"/>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3. Οι διατάξεις του παρόντος καταλαμβάνουν και τις εκκρεμείς κατά την έναρξη της ισχύος του παρόντος νόμου δίκες.</w:t>
      </w: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14</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Αποδεικτικό ηλικίας ασφαλισμένων του πρώην ΟΓΑ</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 Η ηλικία των ασφαλισμένων του πρώην ΟΓΑ και των μελών οικογενείας τους αποδεικνύεται σύμφωνα με τα οριζόμενα στο άρθρο 10 του ν. 1846/1951 (Α΄ 179).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2. Η παρ. 2 του άρθρου 4 του ν. 4169/1961 (Α΄ 81) καταργείται.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3. Οι διατάξεις του παρόντος άρθρου καταλαμβάνουν και τις εκκρεμείς, κατά την έναρξη ισχύος του παρόντος νόμου, αιτήσεις, σε οποιοδήποτε στάδιο της διοικητικής διαδικασίας και αν βρίσκονται. </w:t>
      </w:r>
    </w:p>
    <w:p w:rsidR="00615EA0" w:rsidRPr="00E93748" w:rsidRDefault="00615EA0" w:rsidP="00F40F1E">
      <w:pPr>
        <w:pBdr>
          <w:top w:val="nil"/>
          <w:left w:val="nil"/>
          <w:bottom w:val="nil"/>
          <w:right w:val="nil"/>
          <w:between w:val="nil"/>
        </w:pBdr>
        <w:spacing w:line="312" w:lineRule="auto"/>
        <w:ind w:leftChars="0" w:left="2" w:hanging="2"/>
        <w:jc w:val="center"/>
        <w:rPr>
          <w:rFonts w:ascii="Segoe UI" w:eastAsia="Quattrocento Sans" w:hAnsi="Segoe UI" w:cs="Segoe UI"/>
          <w:b/>
          <w:color w:val="000000" w:themeColor="text1"/>
          <w:sz w:val="20"/>
          <w:szCs w:val="20"/>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15</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Μηχανογραφικό σύστημα ΕΦΚΑ και ΓΓΠΣ του Υπουργείου Οικονομικών</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Στο τέλος της παρ. 12 του άρθρου 395 του ν. 4512/2018 (Α΄ 5) προστίθενται, από τότε που ίσχυσε, εδάφια ως εξής :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«Μέχρι την πλήρη ένταξη, η Γενική Γραμματεία Πληροφοριακών Συστημάτων του Υπουργείου Οικονομικών λειτουργεί και υποστηρίζει το πληροφοριακό σύστημα του ΕΦΚΑ για τη χορήγηση των συντάξεων του Δημόσιου Τομέα. Οι λεπτομέρειες της συνεργασίας αυτής καθορίζονται σε σχετικό πρωτόκολλο συνεργασίας μεταξύ του Διοικητή του ΕΦΚΑ και του Γενικού Γραμματέα Πληροφοριακών Συστημάτων του Υπουργείου Οικονομικών.» </w:t>
      </w:r>
    </w:p>
    <w:p w:rsidR="001D69C2" w:rsidRPr="00E93748" w:rsidRDefault="001D69C2" w:rsidP="00F40F1E">
      <w:pPr>
        <w:pBdr>
          <w:top w:val="nil"/>
          <w:left w:val="nil"/>
          <w:bottom w:val="nil"/>
          <w:right w:val="nil"/>
          <w:between w:val="nil"/>
        </w:pBdr>
        <w:spacing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w:t>
      </w: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16</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 xml:space="preserve">Τρόπος υπολογισμού σύνταξης των </w:t>
      </w:r>
      <w:proofErr w:type="spellStart"/>
      <w:r w:rsidRPr="00E93748">
        <w:rPr>
          <w:rFonts w:ascii="Segoe UI" w:eastAsia="Quattrocento Sans" w:hAnsi="Segoe UI" w:cs="Segoe UI"/>
          <w:b/>
          <w:color w:val="000000" w:themeColor="text1"/>
          <w:sz w:val="20"/>
          <w:szCs w:val="20"/>
        </w:rPr>
        <w:t>μονοσυνταξιούχων</w:t>
      </w:r>
      <w:proofErr w:type="spellEnd"/>
      <w:r w:rsidRPr="00E93748">
        <w:rPr>
          <w:rFonts w:ascii="Segoe UI" w:eastAsia="Quattrocento Sans" w:hAnsi="Segoe UI" w:cs="Segoe UI"/>
          <w:b/>
          <w:color w:val="000000" w:themeColor="text1"/>
          <w:sz w:val="20"/>
          <w:szCs w:val="20"/>
        </w:rPr>
        <w:t xml:space="preserve"> ασφαλισμένων του πρώην ΤΣΑΥ για αιτήσεις προ του ν. 4387/2016</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1. Στις περιπτώσεις συνταξιοδότησης ασφαλισμένων του ΕΦΚΑ - πρώην ΕΤΑΑ-ΤΣΑΥ, για τους οποίους εφαρμόζονται οι προγενέστερες του ν. 4387/2016 (Α΄ 85) διατάξεις ως προς τον υπολογισμό της σύνταξης, όταν ο χρόνος ασφάλισης στον κλάδο κύριας σύνταξης του πρώην ΕΤΑΑ-ΤΣΑΥ δεν ταυτίζεται με το χρόνο ασφάλισης στον κλάδο </w:t>
      </w:r>
      <w:proofErr w:type="spellStart"/>
      <w:r w:rsidRPr="00E93748">
        <w:rPr>
          <w:rFonts w:ascii="Segoe UI" w:eastAsia="Quattrocento Sans" w:hAnsi="Segoe UI" w:cs="Segoe UI"/>
          <w:color w:val="000000" w:themeColor="text1"/>
          <w:sz w:val="20"/>
          <w:szCs w:val="20"/>
        </w:rPr>
        <w:t>Μονοσυνταξιούχων</w:t>
      </w:r>
      <w:proofErr w:type="spellEnd"/>
      <w:r w:rsidRPr="00E93748">
        <w:rPr>
          <w:rFonts w:ascii="Segoe UI" w:eastAsia="Quattrocento Sans" w:hAnsi="Segoe UI" w:cs="Segoe UI"/>
          <w:color w:val="000000" w:themeColor="text1"/>
          <w:sz w:val="20"/>
          <w:szCs w:val="20"/>
        </w:rPr>
        <w:t xml:space="preserve"> του Ταμείου αυτού, ο οποίος είναι λιγότερος από είκοσι πέντε (25) έτη, οι συνταξιούχοι λαμβάνουν ως σύνταξη για τα έτη ασφάλισης στον κλάδο κύριας σύνταξης το προβλεπόμενο από τις καταστατικές διατάξεις του πρώην Ταμείου ποσό και για κάθε έτος ασφάλισης στον κλάδο </w:t>
      </w:r>
      <w:proofErr w:type="spellStart"/>
      <w:r w:rsidRPr="00E93748">
        <w:rPr>
          <w:rFonts w:ascii="Segoe UI" w:eastAsia="Quattrocento Sans" w:hAnsi="Segoe UI" w:cs="Segoe UI"/>
          <w:color w:val="000000" w:themeColor="text1"/>
          <w:sz w:val="20"/>
          <w:szCs w:val="20"/>
        </w:rPr>
        <w:t>Μονοσυνταξιούχων</w:t>
      </w:r>
      <w:proofErr w:type="spellEnd"/>
      <w:r w:rsidRPr="00E93748">
        <w:rPr>
          <w:rFonts w:ascii="Segoe UI" w:eastAsia="Quattrocento Sans" w:hAnsi="Segoe UI" w:cs="Segoe UI"/>
          <w:color w:val="000000" w:themeColor="text1"/>
          <w:sz w:val="20"/>
          <w:szCs w:val="20"/>
        </w:rPr>
        <w:t xml:space="preserve"> επιπλέον ποσό ίσο με το 1/25 του ποσού της προσαύξησης που προβλέπεται από τις καταστατικές διατάξεις του πρώην Ταμείου για είκοσι πέντε (25) έτη ασφάλισης στον κλάδο </w:t>
      </w:r>
      <w:proofErr w:type="spellStart"/>
      <w:r w:rsidRPr="00E93748">
        <w:rPr>
          <w:rFonts w:ascii="Segoe UI" w:eastAsia="Quattrocento Sans" w:hAnsi="Segoe UI" w:cs="Segoe UI"/>
          <w:color w:val="000000" w:themeColor="text1"/>
          <w:sz w:val="20"/>
          <w:szCs w:val="20"/>
        </w:rPr>
        <w:t>Μονοσυνταξιούχων</w:t>
      </w:r>
      <w:proofErr w:type="spellEnd"/>
      <w:r w:rsidRPr="00E93748">
        <w:rPr>
          <w:rFonts w:ascii="Segoe UI" w:eastAsia="Quattrocento Sans" w:hAnsi="Segoe UI" w:cs="Segoe UI"/>
          <w:color w:val="000000" w:themeColor="text1"/>
          <w:sz w:val="20"/>
          <w:szCs w:val="20"/>
        </w:rPr>
        <w:t xml:space="preserve">. Εάν έχουν καταβληθεί εισφορές στον κλάδο </w:t>
      </w:r>
      <w:proofErr w:type="spellStart"/>
      <w:r w:rsidRPr="00E93748">
        <w:rPr>
          <w:rFonts w:ascii="Segoe UI" w:eastAsia="Quattrocento Sans" w:hAnsi="Segoe UI" w:cs="Segoe UI"/>
          <w:color w:val="000000" w:themeColor="text1"/>
          <w:sz w:val="20"/>
          <w:szCs w:val="20"/>
        </w:rPr>
        <w:t>Μονοσυνταξιούχων</w:t>
      </w:r>
      <w:proofErr w:type="spellEnd"/>
      <w:r w:rsidRPr="00E93748">
        <w:rPr>
          <w:rFonts w:ascii="Segoe UI" w:eastAsia="Quattrocento Sans" w:hAnsi="Segoe UI" w:cs="Segoe UI"/>
          <w:color w:val="000000" w:themeColor="text1"/>
          <w:sz w:val="20"/>
          <w:szCs w:val="20"/>
        </w:rPr>
        <w:t xml:space="preserve"> για χρονικό διάστημα μικρότερο του ενός (1) έτους και πάντως μεγαλύτερο των έξι (6) μηνών, το διάστημα αυτό λογίζεται ως ένα (1) έτος.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lastRenderedPageBreak/>
        <w:t xml:space="preserve">2. Σε περίπτωση ασφαλισμένων του πρώην ΕΤΑΑ-ΤΣΑΥ που έχουν υποβάλλει αίτηση συνταξιοδότησης μέχρι 12.5.2016, η οποία βρίσκεται σε εκκρεμότητα, και συνταξιούχων μέχρι την ίδια ως άνω ημερομηνία του Ταμείου αυτού, οι οποίοι κατά τη συνταξιοδότησή τους δεν έλαβαν συνταξιοδοτική παροχή από τον Κλάδο των </w:t>
      </w:r>
      <w:proofErr w:type="spellStart"/>
      <w:r w:rsidRPr="00E93748">
        <w:rPr>
          <w:rFonts w:ascii="Segoe UI" w:eastAsia="Quattrocento Sans" w:hAnsi="Segoe UI" w:cs="Segoe UI"/>
          <w:color w:val="000000" w:themeColor="text1"/>
          <w:sz w:val="20"/>
          <w:szCs w:val="20"/>
        </w:rPr>
        <w:t>Μονοσυνταξιούχων</w:t>
      </w:r>
      <w:proofErr w:type="spellEnd"/>
      <w:r w:rsidRPr="00E93748">
        <w:rPr>
          <w:rFonts w:ascii="Segoe UI" w:eastAsia="Quattrocento Sans" w:hAnsi="Segoe UI" w:cs="Segoe UI"/>
          <w:color w:val="000000" w:themeColor="text1"/>
          <w:sz w:val="20"/>
          <w:szCs w:val="20"/>
        </w:rPr>
        <w:t xml:space="preserve"> λόγω οφειλών από ασφαλιστικές εισφορές στον Κλάδο, λαμβάνουν προσαύξηση σύμφωνα με την παρ. 1 μόνο για τα έτη που έχουν καταβάλει εισφορές στον Κλάδο </w:t>
      </w:r>
      <w:proofErr w:type="spellStart"/>
      <w:r w:rsidRPr="00E93748">
        <w:rPr>
          <w:rFonts w:ascii="Segoe UI" w:eastAsia="Quattrocento Sans" w:hAnsi="Segoe UI" w:cs="Segoe UI"/>
          <w:color w:val="000000" w:themeColor="text1"/>
          <w:sz w:val="20"/>
          <w:szCs w:val="20"/>
        </w:rPr>
        <w:t>Μονοσυνταξιούχων</w:t>
      </w:r>
      <w:proofErr w:type="spellEnd"/>
      <w:r w:rsidRPr="00E93748">
        <w:rPr>
          <w:rFonts w:ascii="Segoe UI" w:eastAsia="Quattrocento Sans" w:hAnsi="Segoe UI" w:cs="Segoe UI"/>
          <w:color w:val="000000" w:themeColor="text1"/>
          <w:sz w:val="20"/>
          <w:szCs w:val="20"/>
        </w:rPr>
        <w:t xml:space="preserve">. Κατά τον </w:t>
      </w:r>
      <w:proofErr w:type="spellStart"/>
      <w:r w:rsidRPr="00E93748">
        <w:rPr>
          <w:rFonts w:ascii="Segoe UI" w:eastAsia="Quattrocento Sans" w:hAnsi="Segoe UI" w:cs="Segoe UI"/>
          <w:color w:val="000000" w:themeColor="text1"/>
          <w:sz w:val="20"/>
          <w:szCs w:val="20"/>
        </w:rPr>
        <w:t>επανυπολογισμό</w:t>
      </w:r>
      <w:proofErr w:type="spellEnd"/>
      <w:r w:rsidRPr="00E93748">
        <w:rPr>
          <w:rFonts w:ascii="Segoe UI" w:eastAsia="Quattrocento Sans" w:hAnsi="Segoe UI" w:cs="Segoe UI"/>
          <w:color w:val="000000" w:themeColor="text1"/>
          <w:sz w:val="20"/>
          <w:szCs w:val="20"/>
        </w:rPr>
        <w:t xml:space="preserve"> των ήδη καταβαλλόμενων μέχρι 12.5.2016 συντάξεων του προηγούμενου εδαφίου, λαμβάνουν προσαύξηση μόνο για τα έτη που κατέβαλαν επιπλέον εισφορά στον Κλάδο αυτό, σύμφωνα με το άρθρο 30 του ν. 4387/2016. </w:t>
      </w:r>
    </w:p>
    <w:p w:rsidR="001D69C2" w:rsidRPr="00E93748" w:rsidRDefault="001D69C2" w:rsidP="00F40F1E">
      <w:pPr>
        <w:pBdr>
          <w:top w:val="nil"/>
          <w:left w:val="nil"/>
          <w:bottom w:val="nil"/>
          <w:right w:val="nil"/>
          <w:between w:val="nil"/>
        </w:pBdr>
        <w:tabs>
          <w:tab w:val="left" w:pos="720"/>
          <w:tab w:val="left" w:pos="1440"/>
          <w:tab w:val="left" w:pos="2116"/>
        </w:tabs>
        <w:spacing w:line="312" w:lineRule="auto"/>
        <w:ind w:leftChars="0" w:left="2" w:hanging="2"/>
        <w:jc w:val="center"/>
        <w:rPr>
          <w:rFonts w:ascii="Segoe UI" w:eastAsia="Quattrocento Sans" w:hAnsi="Segoe UI" w:cs="Segoe UI"/>
          <w:color w:val="000000" w:themeColor="text1"/>
          <w:sz w:val="20"/>
          <w:szCs w:val="20"/>
        </w:rPr>
      </w:pPr>
    </w:p>
    <w:p w:rsidR="001D69C2" w:rsidRPr="00E93748" w:rsidRDefault="001D69C2" w:rsidP="00F40F1E">
      <w:pPr>
        <w:pBdr>
          <w:top w:val="nil"/>
          <w:left w:val="nil"/>
          <w:bottom w:val="nil"/>
          <w:right w:val="nil"/>
          <w:between w:val="nil"/>
        </w:pBdr>
        <w:tabs>
          <w:tab w:val="left" w:pos="720"/>
          <w:tab w:val="left" w:pos="1440"/>
          <w:tab w:val="left" w:pos="2116"/>
        </w:tabs>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17</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center"/>
        <w:rPr>
          <w:rFonts w:ascii="Segoe UI" w:eastAsia="Quattrocento Sans" w:hAnsi="Segoe UI" w:cs="Segoe UI"/>
          <w:b/>
          <w:color w:val="000000" w:themeColor="text1"/>
          <w:sz w:val="20"/>
          <w:szCs w:val="20"/>
        </w:rPr>
      </w:pPr>
      <w:r w:rsidRPr="00E93748">
        <w:rPr>
          <w:rFonts w:ascii="Segoe UI" w:eastAsia="Quattrocento Sans" w:hAnsi="Segoe UI" w:cs="Segoe UI"/>
          <w:b/>
          <w:color w:val="000000" w:themeColor="text1"/>
          <w:sz w:val="20"/>
          <w:szCs w:val="20"/>
        </w:rPr>
        <w:t xml:space="preserve">Αντιμετώπιση </w:t>
      </w:r>
      <w:proofErr w:type="spellStart"/>
      <w:r w:rsidRPr="00E93748">
        <w:rPr>
          <w:rFonts w:ascii="Segoe UI" w:eastAsia="Quattrocento Sans" w:hAnsi="Segoe UI" w:cs="Segoe UI"/>
          <w:b/>
          <w:color w:val="000000" w:themeColor="text1"/>
          <w:sz w:val="20"/>
          <w:szCs w:val="20"/>
        </w:rPr>
        <w:t>αχ</w:t>
      </w:r>
      <w:r w:rsidR="001562F6" w:rsidRPr="00E93748">
        <w:rPr>
          <w:rFonts w:ascii="Segoe UI" w:eastAsia="Quattrocento Sans" w:hAnsi="Segoe UI" w:cs="Segoe UI"/>
          <w:b/>
          <w:color w:val="000000" w:themeColor="text1"/>
          <w:sz w:val="20"/>
          <w:szCs w:val="20"/>
        </w:rPr>
        <w:t>ρεωστήτως</w:t>
      </w:r>
      <w:proofErr w:type="spellEnd"/>
      <w:r w:rsidR="001562F6" w:rsidRPr="00E93748">
        <w:rPr>
          <w:rFonts w:ascii="Segoe UI" w:eastAsia="Quattrocento Sans" w:hAnsi="Segoe UI" w:cs="Segoe UI"/>
          <w:b/>
          <w:color w:val="000000" w:themeColor="text1"/>
          <w:sz w:val="20"/>
          <w:szCs w:val="20"/>
        </w:rPr>
        <w:t xml:space="preserve"> καταβληθεισών παροχών</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Για τις </w:t>
      </w:r>
      <w:proofErr w:type="spellStart"/>
      <w:r w:rsidRPr="00E93748">
        <w:rPr>
          <w:rFonts w:ascii="Segoe UI" w:eastAsia="Quattrocento Sans" w:hAnsi="Segoe UI" w:cs="Segoe UI"/>
          <w:color w:val="000000" w:themeColor="text1"/>
          <w:sz w:val="20"/>
          <w:szCs w:val="20"/>
        </w:rPr>
        <w:t>αχρεωστήτως</w:t>
      </w:r>
      <w:proofErr w:type="spellEnd"/>
      <w:r w:rsidRPr="00E93748">
        <w:rPr>
          <w:rFonts w:ascii="Segoe UI" w:eastAsia="Quattrocento Sans" w:hAnsi="Segoe UI" w:cs="Segoe UI"/>
          <w:color w:val="000000" w:themeColor="text1"/>
          <w:sz w:val="20"/>
          <w:szCs w:val="20"/>
        </w:rPr>
        <w:t xml:space="preserve"> καταβληθείσες παροχές της παρ. 3 του άρθρου 29 του </w:t>
      </w:r>
      <w:proofErr w:type="spellStart"/>
      <w:r w:rsidRPr="00E93748">
        <w:rPr>
          <w:rFonts w:ascii="Segoe UI" w:eastAsia="Quattrocento Sans" w:hAnsi="Segoe UI" w:cs="Segoe UI"/>
          <w:color w:val="000000" w:themeColor="text1"/>
          <w:sz w:val="20"/>
          <w:szCs w:val="20"/>
        </w:rPr>
        <w:t>α.ν</w:t>
      </w:r>
      <w:proofErr w:type="spellEnd"/>
      <w:r w:rsidRPr="00E93748">
        <w:rPr>
          <w:rFonts w:ascii="Segoe UI" w:eastAsia="Quattrocento Sans" w:hAnsi="Segoe UI" w:cs="Segoe UI"/>
          <w:color w:val="000000" w:themeColor="text1"/>
          <w:sz w:val="20"/>
          <w:szCs w:val="20"/>
        </w:rPr>
        <w:t xml:space="preserve">. 1846/1951 (Α΄ 179), ανεξαρτήτως του χρόνου χορήγησής τους καθώς και του χρόνου έκδοσης των σχετικών </w:t>
      </w:r>
      <w:proofErr w:type="spellStart"/>
      <w:r w:rsidRPr="00E93748">
        <w:rPr>
          <w:rFonts w:ascii="Segoe UI" w:eastAsia="Quattrocento Sans" w:hAnsi="Segoe UI" w:cs="Segoe UI"/>
          <w:color w:val="000000" w:themeColor="text1"/>
          <w:sz w:val="20"/>
          <w:szCs w:val="20"/>
        </w:rPr>
        <w:t>καταλογιστικών</w:t>
      </w:r>
      <w:proofErr w:type="spellEnd"/>
      <w:r w:rsidRPr="00E93748">
        <w:rPr>
          <w:rFonts w:ascii="Segoe UI" w:eastAsia="Quattrocento Sans" w:hAnsi="Segoe UI" w:cs="Segoe UI"/>
          <w:color w:val="000000" w:themeColor="text1"/>
          <w:sz w:val="20"/>
          <w:szCs w:val="20"/>
        </w:rPr>
        <w:t xml:space="preserve"> πράξεων, εφαρμόζονται οι διατάξεις του άρθρου 103 του ν. 4387/2016 (Α΄ 85) και για τον λόγο ότι χορηγήθηκαν χωρίς υπαιτιότητά τους μετά από απόφαση Τοπικής Διοικητικής Επιτροπής του τ. ΙΚΑ-ΕΤΑΜ επιστρέφονται άτοκα. Τυχόν ήδη επιστραφέντα ποσά από τους συνταξιούχους ως </w:t>
      </w:r>
      <w:proofErr w:type="spellStart"/>
      <w:r w:rsidRPr="00E93748">
        <w:rPr>
          <w:rFonts w:ascii="Segoe UI" w:eastAsia="Quattrocento Sans" w:hAnsi="Segoe UI" w:cs="Segoe UI"/>
          <w:color w:val="000000" w:themeColor="text1"/>
          <w:sz w:val="20"/>
          <w:szCs w:val="20"/>
        </w:rPr>
        <w:t>αχρεωστήτως</w:t>
      </w:r>
      <w:proofErr w:type="spellEnd"/>
      <w:r w:rsidRPr="00E93748">
        <w:rPr>
          <w:rFonts w:ascii="Segoe UI" w:eastAsia="Quattrocento Sans" w:hAnsi="Segoe UI" w:cs="Segoe UI"/>
          <w:color w:val="000000" w:themeColor="text1"/>
          <w:sz w:val="20"/>
          <w:szCs w:val="20"/>
        </w:rPr>
        <w:t xml:space="preserve"> καταβληθέντα, δεν αναζητούνται από αυτούς.</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Chars="0" w:left="2" w:hanging="2"/>
        <w:jc w:val="both"/>
        <w:rPr>
          <w:rFonts w:ascii="Segoe UI" w:eastAsia="Quattrocento Sans" w:hAnsi="Segoe UI" w:cs="Segoe UI"/>
          <w:color w:val="000000" w:themeColor="text1"/>
          <w:sz w:val="20"/>
          <w:szCs w:val="20"/>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18</w:t>
      </w:r>
    </w:p>
    <w:p w:rsidR="001D69C2" w:rsidRPr="00E93748" w:rsidRDefault="001D69C2" w:rsidP="00F40F1E">
      <w:pPr>
        <w:pBdr>
          <w:top w:val="nil"/>
          <w:left w:val="nil"/>
          <w:bottom w:val="nil"/>
          <w:right w:val="nil"/>
          <w:between w:val="nil"/>
        </w:pBdr>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Παρακράτηση και συμψηφισμός με οφειλές προς ΦΚΑ που έχουν υπαχθεί σε ρύθμιση</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1. Η παρ 2 του άρθρου 18 του ν. 4331/2015 (Α΄ 69) αντικαθίσταται ως εξής:</w:t>
      </w:r>
    </w:p>
    <w:p w:rsidR="001D69C2" w:rsidRPr="00E93748" w:rsidRDefault="001D69C2" w:rsidP="00F40F1E">
      <w:pPr>
        <w:pBdr>
          <w:top w:val="nil"/>
          <w:left w:val="nil"/>
          <w:bottom w:val="nil"/>
          <w:right w:val="nil"/>
          <w:between w:val="nil"/>
        </w:pBdr>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«2. Οι Φορείς Κοινωνικής Ασφάλισης προβαίνουν σε παρακράτηση ποσοστού των χρηματικών απαιτήσεων του οφειλέτη κατά του φορέα, μέχρι του ύψους των οφειλών, κατά αναλογική εφαρμογή των διατάξεων του άρθρου 83 του ΚΕΔΕ. Στην περίπτωση αυτή, τα παρακρατούμενα ποσά συμψηφίζονται με τις τελευταίες δόσεις της ρύθμισης, όπως αυτές ορίζονται στην απόφαση του αρμόδιου οργάνου του ασφαλιστικού φορέα. Με απόφαση του Υπουργού Εργασίας, Κοινωνικής Ασφάλισης και Κοινωνικής Αλληλεγγύης καθορίζονται τα ποσοστά παρακράτησης, τα αρμόδια όργανα, η τηρητέα διαδικασία και κάθε άλλη αναγκαία λεπτομέρεια για την εφαρμογή της παρούσας παραγράφου.»</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2. Οι διατάξεις του παρόντος τίθεται σε ισχύ από τη δημοσίευση της απόφασης της παρ. 1. </w:t>
      </w:r>
    </w:p>
    <w:p w:rsidR="001D69C2" w:rsidRPr="00E93748" w:rsidRDefault="001D69C2" w:rsidP="00F40F1E">
      <w:pPr>
        <w:pBdr>
          <w:top w:val="nil"/>
          <w:left w:val="nil"/>
          <w:bottom w:val="nil"/>
          <w:right w:val="nil"/>
          <w:between w:val="nil"/>
        </w:pBdr>
        <w:spacing w:line="312" w:lineRule="auto"/>
        <w:ind w:leftChars="0" w:left="2" w:hanging="2"/>
        <w:jc w:val="both"/>
        <w:rPr>
          <w:rFonts w:ascii="Segoe UI" w:eastAsia="Quattrocento Sans" w:hAnsi="Segoe UI" w:cs="Segoe UI"/>
          <w:color w:val="000000" w:themeColor="text1"/>
          <w:sz w:val="20"/>
          <w:szCs w:val="20"/>
        </w:rPr>
      </w:pPr>
    </w:p>
    <w:p w:rsidR="001D69C2" w:rsidRPr="00E93748" w:rsidRDefault="001D69C2" w:rsidP="00F40F1E">
      <w:pPr>
        <w:pBdr>
          <w:top w:val="nil"/>
          <w:left w:val="nil"/>
          <w:bottom w:val="nil"/>
          <w:right w:val="nil"/>
          <w:between w:val="nil"/>
        </w:pBdr>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19</w:t>
      </w:r>
    </w:p>
    <w:p w:rsidR="001D69C2" w:rsidRPr="00E93748" w:rsidRDefault="001D69C2" w:rsidP="00F40F1E">
      <w:pPr>
        <w:pBdr>
          <w:top w:val="nil"/>
          <w:left w:val="nil"/>
          <w:bottom w:val="nil"/>
          <w:right w:val="nil"/>
          <w:between w:val="nil"/>
        </w:pBdr>
        <w:tabs>
          <w:tab w:val="left" w:pos="0"/>
        </w:tabs>
        <w:spacing w:after="120" w:line="312" w:lineRule="auto"/>
        <w:ind w:leftChars="0" w:left="2" w:hanging="2"/>
        <w:jc w:val="center"/>
        <w:rPr>
          <w:rFonts w:ascii="Segoe UI" w:eastAsia="Quattrocento Sans" w:hAnsi="Segoe UI" w:cs="Segoe UI"/>
          <w:b/>
          <w:color w:val="000000" w:themeColor="text1"/>
          <w:sz w:val="20"/>
          <w:szCs w:val="20"/>
        </w:rPr>
      </w:pPr>
      <w:r w:rsidRPr="00E93748">
        <w:rPr>
          <w:rFonts w:ascii="Segoe UI" w:eastAsia="Quattrocento Sans" w:hAnsi="Segoe UI" w:cs="Segoe UI"/>
          <w:b/>
          <w:color w:val="000000" w:themeColor="text1"/>
          <w:sz w:val="20"/>
          <w:szCs w:val="20"/>
        </w:rPr>
        <w:t xml:space="preserve">Τροποποίηση της παρ. 2 της </w:t>
      </w:r>
      <w:proofErr w:type="spellStart"/>
      <w:r w:rsidRPr="00E93748">
        <w:rPr>
          <w:rFonts w:ascii="Segoe UI" w:eastAsia="Quattrocento Sans" w:hAnsi="Segoe UI" w:cs="Segoe UI"/>
          <w:b/>
          <w:color w:val="000000" w:themeColor="text1"/>
          <w:sz w:val="20"/>
          <w:szCs w:val="20"/>
        </w:rPr>
        <w:t>υποπαρ</w:t>
      </w:r>
      <w:proofErr w:type="spellEnd"/>
      <w:r w:rsidRPr="00E93748">
        <w:rPr>
          <w:rFonts w:ascii="Segoe UI" w:eastAsia="Quattrocento Sans" w:hAnsi="Segoe UI" w:cs="Segoe UI"/>
          <w:b/>
          <w:color w:val="000000" w:themeColor="text1"/>
          <w:sz w:val="20"/>
          <w:szCs w:val="20"/>
        </w:rPr>
        <w:t>. ΙΑ.1 της παρ. ΙΑ του άρθρου πρώτου του ν. 4152/2013</w:t>
      </w:r>
    </w:p>
    <w:p w:rsidR="001D69C2" w:rsidRPr="00E93748" w:rsidRDefault="001D69C2" w:rsidP="00F40F1E">
      <w:pPr>
        <w:pBdr>
          <w:top w:val="nil"/>
          <w:left w:val="nil"/>
          <w:bottom w:val="nil"/>
          <w:right w:val="nil"/>
          <w:between w:val="nil"/>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Οι </w:t>
      </w:r>
      <w:proofErr w:type="spellStart"/>
      <w:r w:rsidRPr="00E93748">
        <w:rPr>
          <w:rFonts w:ascii="Segoe UI" w:eastAsia="Quattrocento Sans" w:hAnsi="Segoe UI" w:cs="Segoe UI"/>
          <w:color w:val="000000" w:themeColor="text1"/>
          <w:sz w:val="20"/>
          <w:szCs w:val="20"/>
        </w:rPr>
        <w:t>υποπερ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ββ΄</w:t>
      </w:r>
      <w:proofErr w:type="spellEnd"/>
      <w:r w:rsidRPr="00E93748">
        <w:rPr>
          <w:rFonts w:ascii="Segoe UI" w:eastAsia="Quattrocento Sans" w:hAnsi="Segoe UI" w:cs="Segoe UI"/>
          <w:color w:val="000000" w:themeColor="text1"/>
          <w:sz w:val="20"/>
          <w:szCs w:val="20"/>
        </w:rPr>
        <w:t xml:space="preserve"> και </w:t>
      </w:r>
      <w:proofErr w:type="spellStart"/>
      <w:r w:rsidRPr="00E93748">
        <w:rPr>
          <w:rFonts w:ascii="Segoe UI" w:eastAsia="Quattrocento Sans" w:hAnsi="Segoe UI" w:cs="Segoe UI"/>
          <w:color w:val="000000" w:themeColor="text1"/>
          <w:sz w:val="20"/>
          <w:szCs w:val="20"/>
        </w:rPr>
        <w:t>γγ΄</w:t>
      </w:r>
      <w:proofErr w:type="spellEnd"/>
      <w:r w:rsidRPr="00E93748">
        <w:rPr>
          <w:rFonts w:ascii="Segoe UI" w:eastAsia="Quattrocento Sans" w:hAnsi="Segoe UI" w:cs="Segoe UI"/>
          <w:color w:val="000000" w:themeColor="text1"/>
          <w:sz w:val="20"/>
          <w:szCs w:val="20"/>
        </w:rPr>
        <w:t xml:space="preserve"> της παρ. 2 της </w:t>
      </w:r>
      <w:proofErr w:type="spellStart"/>
      <w:r w:rsidRPr="00E93748">
        <w:rPr>
          <w:rFonts w:ascii="Segoe UI" w:eastAsia="Quattrocento Sans" w:hAnsi="Segoe UI" w:cs="Segoe UI"/>
          <w:color w:val="000000" w:themeColor="text1"/>
          <w:sz w:val="20"/>
          <w:szCs w:val="20"/>
        </w:rPr>
        <w:t>υποπαρ</w:t>
      </w:r>
      <w:proofErr w:type="spellEnd"/>
      <w:r w:rsidRPr="00E93748">
        <w:rPr>
          <w:rFonts w:ascii="Segoe UI" w:eastAsia="Quattrocento Sans" w:hAnsi="Segoe UI" w:cs="Segoe UI"/>
          <w:color w:val="000000" w:themeColor="text1"/>
          <w:sz w:val="20"/>
          <w:szCs w:val="20"/>
        </w:rPr>
        <w:t xml:space="preserve">. ΙΑ.1 της παρ. ΙΑ του άρθρου πρώτου του ν. 4152/2013 (Α΄ 107) καταργούνται. Ρυθμίσεις που έχουν γίνει έως την έναρξη ισχύος του παρόντος δεν θίγονται. </w:t>
      </w:r>
    </w:p>
    <w:p w:rsidR="00217949" w:rsidRPr="00E93748" w:rsidRDefault="00217949" w:rsidP="00F40F1E">
      <w:pPr>
        <w:pBdr>
          <w:top w:val="nil"/>
          <w:left w:val="nil"/>
          <w:bottom w:val="nil"/>
          <w:right w:val="nil"/>
          <w:between w:val="nil"/>
        </w:pBdr>
        <w:spacing w:line="312" w:lineRule="auto"/>
        <w:ind w:leftChars="0" w:left="2" w:hanging="2"/>
        <w:jc w:val="both"/>
        <w:rPr>
          <w:rFonts w:ascii="Segoe UI" w:eastAsia="Quattrocento Sans" w:hAnsi="Segoe UI" w:cs="Segoe UI"/>
          <w:color w:val="000000" w:themeColor="text1"/>
          <w:sz w:val="20"/>
          <w:szCs w:val="20"/>
        </w:rPr>
      </w:pPr>
    </w:p>
    <w:p w:rsidR="00535A17" w:rsidRPr="00E93748" w:rsidRDefault="00535A17" w:rsidP="00F40F1E">
      <w:pPr>
        <w:pBdr>
          <w:top w:val="nil"/>
          <w:left w:val="nil"/>
          <w:bottom w:val="nil"/>
          <w:right w:val="nil"/>
          <w:between w:val="nil"/>
        </w:pBdr>
        <w:tabs>
          <w:tab w:val="left" w:pos="0"/>
        </w:tabs>
        <w:spacing w:line="312" w:lineRule="auto"/>
        <w:ind w:leftChars="0" w:left="2" w:hanging="2"/>
        <w:jc w:val="center"/>
        <w:rPr>
          <w:rFonts w:ascii="Segoe UI" w:eastAsia="Quattrocento Sans" w:hAnsi="Segoe UI" w:cs="Segoe UI"/>
          <w:b/>
          <w:color w:val="000000" w:themeColor="text1"/>
          <w:sz w:val="20"/>
          <w:szCs w:val="20"/>
        </w:rPr>
      </w:pPr>
    </w:p>
    <w:p w:rsidR="00535A17" w:rsidRPr="00E93748" w:rsidRDefault="00535A17" w:rsidP="00F40F1E">
      <w:pPr>
        <w:pBdr>
          <w:top w:val="nil"/>
          <w:left w:val="nil"/>
          <w:bottom w:val="nil"/>
          <w:right w:val="nil"/>
          <w:between w:val="nil"/>
        </w:pBdr>
        <w:tabs>
          <w:tab w:val="left" w:pos="0"/>
        </w:tabs>
        <w:spacing w:line="312" w:lineRule="auto"/>
        <w:ind w:leftChars="0" w:left="2" w:hanging="2"/>
        <w:jc w:val="center"/>
        <w:rPr>
          <w:rFonts w:ascii="Segoe UI" w:eastAsia="Quattrocento Sans" w:hAnsi="Segoe UI" w:cs="Segoe UI"/>
          <w:b/>
          <w:color w:val="000000" w:themeColor="text1"/>
          <w:sz w:val="20"/>
          <w:szCs w:val="20"/>
        </w:rPr>
      </w:pPr>
    </w:p>
    <w:p w:rsidR="00535A17" w:rsidRPr="00E93748" w:rsidRDefault="00535A17" w:rsidP="00F40F1E">
      <w:pPr>
        <w:pBdr>
          <w:top w:val="nil"/>
          <w:left w:val="nil"/>
          <w:bottom w:val="nil"/>
          <w:right w:val="nil"/>
          <w:between w:val="nil"/>
        </w:pBdr>
        <w:tabs>
          <w:tab w:val="left" w:pos="0"/>
        </w:tabs>
        <w:spacing w:line="312" w:lineRule="auto"/>
        <w:ind w:leftChars="0" w:left="2" w:hanging="2"/>
        <w:jc w:val="center"/>
        <w:rPr>
          <w:rFonts w:ascii="Segoe UI" w:eastAsia="Quattrocento Sans" w:hAnsi="Segoe UI" w:cs="Segoe UI"/>
          <w:b/>
          <w:color w:val="000000" w:themeColor="text1"/>
          <w:sz w:val="20"/>
          <w:szCs w:val="20"/>
        </w:rPr>
      </w:pPr>
    </w:p>
    <w:p w:rsidR="001D69C2" w:rsidRPr="00E93748" w:rsidRDefault="001D69C2" w:rsidP="00F40F1E">
      <w:pPr>
        <w:pBdr>
          <w:top w:val="nil"/>
          <w:left w:val="nil"/>
          <w:bottom w:val="nil"/>
          <w:right w:val="nil"/>
          <w:between w:val="nil"/>
        </w:pBdr>
        <w:tabs>
          <w:tab w:val="left" w:pos="0"/>
        </w:tabs>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lastRenderedPageBreak/>
        <w:t>Άρθρο 20</w:t>
      </w:r>
    </w:p>
    <w:p w:rsidR="001D69C2" w:rsidRPr="00E93748" w:rsidRDefault="001D69C2" w:rsidP="00F40F1E">
      <w:pPr>
        <w:pBdr>
          <w:top w:val="nil"/>
          <w:left w:val="nil"/>
          <w:bottom w:val="nil"/>
          <w:right w:val="nil"/>
          <w:between w:val="nil"/>
        </w:pBdr>
        <w:tabs>
          <w:tab w:val="left" w:pos="0"/>
        </w:tabs>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Τροποποίηση του άρθρου 22 του ν. 4529/2018 (Α΄ 56)</w:t>
      </w:r>
    </w:p>
    <w:p w:rsidR="001D69C2" w:rsidRPr="00E93748" w:rsidRDefault="001D69C2" w:rsidP="00F40F1E">
      <w:pPr>
        <w:pBdr>
          <w:top w:val="nil"/>
          <w:left w:val="nil"/>
          <w:bottom w:val="nil"/>
          <w:right w:val="nil"/>
          <w:between w:val="nil"/>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 xml:space="preserve">Στο πρώτο εδάφιο της παρ. 2 και στο πρώτο εδάφιο της </w:t>
      </w:r>
      <w:proofErr w:type="spellStart"/>
      <w:r w:rsidRPr="00E93748">
        <w:rPr>
          <w:rFonts w:ascii="Segoe UI" w:eastAsia="Quattrocento Sans" w:hAnsi="Segoe UI" w:cs="Segoe UI"/>
          <w:color w:val="000000" w:themeColor="text1"/>
          <w:sz w:val="20"/>
          <w:szCs w:val="20"/>
        </w:rPr>
        <w:t>περ</w:t>
      </w:r>
      <w:proofErr w:type="spellEnd"/>
      <w:r w:rsidRPr="00E93748">
        <w:rPr>
          <w:rFonts w:ascii="Segoe UI" w:eastAsia="Quattrocento Sans" w:hAnsi="Segoe UI" w:cs="Segoe UI"/>
          <w:color w:val="000000" w:themeColor="text1"/>
          <w:sz w:val="20"/>
          <w:szCs w:val="20"/>
        </w:rPr>
        <w:t xml:space="preserve">. </w:t>
      </w:r>
      <w:proofErr w:type="spellStart"/>
      <w:r w:rsidRPr="00E93748">
        <w:rPr>
          <w:rFonts w:ascii="Segoe UI" w:eastAsia="Quattrocento Sans" w:hAnsi="Segoe UI" w:cs="Segoe UI"/>
          <w:color w:val="000000" w:themeColor="text1"/>
          <w:sz w:val="20"/>
          <w:szCs w:val="20"/>
        </w:rPr>
        <w:t>β΄</w:t>
      </w:r>
      <w:proofErr w:type="spellEnd"/>
      <w:r w:rsidRPr="00E93748">
        <w:rPr>
          <w:rFonts w:ascii="Segoe UI" w:eastAsia="Quattrocento Sans" w:hAnsi="Segoe UI" w:cs="Segoe UI"/>
          <w:color w:val="000000" w:themeColor="text1"/>
          <w:sz w:val="20"/>
          <w:szCs w:val="20"/>
        </w:rPr>
        <w:t xml:space="preserve"> της παρ. 2 του άρθρου 22 του ν. 4529/2018 (Α΄ 56) μετά τη φράση «αναπηρίας ή γήρατος» προστίθεται ή φράση «ή θανάτου».</w:t>
      </w:r>
    </w:p>
    <w:p w:rsidR="00217949" w:rsidRPr="00E93748" w:rsidRDefault="00217949" w:rsidP="00F40F1E">
      <w:pPr>
        <w:pBdr>
          <w:top w:val="nil"/>
          <w:left w:val="nil"/>
          <w:bottom w:val="nil"/>
          <w:right w:val="nil"/>
          <w:between w:val="nil"/>
        </w:pBdr>
        <w:tabs>
          <w:tab w:val="left" w:pos="142"/>
        </w:tabs>
        <w:spacing w:line="312" w:lineRule="auto"/>
        <w:ind w:leftChars="0" w:left="2" w:hanging="2"/>
        <w:jc w:val="center"/>
        <w:rPr>
          <w:rFonts w:ascii="Segoe UI" w:eastAsia="Quattrocento Sans" w:hAnsi="Segoe UI" w:cs="Segoe UI"/>
          <w:b/>
          <w:color w:val="000000" w:themeColor="text1"/>
          <w:sz w:val="20"/>
          <w:szCs w:val="20"/>
        </w:rPr>
      </w:pPr>
    </w:p>
    <w:p w:rsidR="001D69C2" w:rsidRPr="00E93748" w:rsidRDefault="001D69C2" w:rsidP="00F40F1E">
      <w:pPr>
        <w:pBdr>
          <w:top w:val="nil"/>
          <w:left w:val="nil"/>
          <w:bottom w:val="nil"/>
          <w:right w:val="nil"/>
          <w:between w:val="nil"/>
        </w:pBdr>
        <w:tabs>
          <w:tab w:val="left" w:pos="142"/>
        </w:tabs>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21</w:t>
      </w:r>
    </w:p>
    <w:p w:rsidR="001D69C2" w:rsidRPr="00E93748" w:rsidRDefault="001D69C2" w:rsidP="00F40F1E">
      <w:pPr>
        <w:pBdr>
          <w:top w:val="nil"/>
          <w:left w:val="nil"/>
          <w:bottom w:val="nil"/>
          <w:right w:val="nil"/>
          <w:between w:val="nil"/>
        </w:pBdr>
        <w:tabs>
          <w:tab w:val="left" w:pos="142"/>
        </w:tabs>
        <w:spacing w:after="120"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 xml:space="preserve">Νομοτεχνική βελτίωση για τίτλους κτήσης </w:t>
      </w:r>
    </w:p>
    <w:p w:rsidR="001D69C2" w:rsidRPr="00E93748" w:rsidRDefault="001D69C2" w:rsidP="00F40F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2" w:hanging="2"/>
        <w:jc w:val="both"/>
        <w:rPr>
          <w:rFonts w:ascii="Segoe UI" w:eastAsia="Quattrocento Sans" w:hAnsi="Segoe UI" w:cs="Segoe UI"/>
          <w:color w:val="000000" w:themeColor="text1"/>
          <w:sz w:val="20"/>
          <w:szCs w:val="20"/>
        </w:rPr>
      </w:pPr>
      <w:r w:rsidRPr="00E93748">
        <w:rPr>
          <w:rFonts w:ascii="Segoe UI" w:eastAsia="Quattrocento Sans" w:hAnsi="Segoe UI" w:cs="Segoe UI"/>
          <w:color w:val="000000" w:themeColor="text1"/>
          <w:sz w:val="20"/>
          <w:szCs w:val="20"/>
        </w:rPr>
        <w:t>Στην παρ. 1 του άρθρου 55 του ν. 4509/2017 (Α΄ 201) δ</w:t>
      </w:r>
      <w:r w:rsidR="00AC5C71" w:rsidRPr="00E93748">
        <w:rPr>
          <w:rFonts w:ascii="Segoe UI" w:eastAsia="Quattrocento Sans" w:hAnsi="Segoe UI" w:cs="Segoe UI"/>
          <w:color w:val="000000" w:themeColor="text1"/>
          <w:sz w:val="20"/>
          <w:szCs w:val="20"/>
        </w:rPr>
        <w:t xml:space="preserve">ιαγράφεται η φράση «περίπτωση </w:t>
      </w:r>
      <w:proofErr w:type="spellStart"/>
      <w:r w:rsidR="00AC5C71" w:rsidRPr="00E93748">
        <w:rPr>
          <w:rFonts w:ascii="Segoe UI" w:eastAsia="Quattrocento Sans" w:hAnsi="Segoe UI" w:cs="Segoe UI"/>
          <w:color w:val="000000" w:themeColor="text1"/>
          <w:sz w:val="20"/>
          <w:szCs w:val="20"/>
        </w:rPr>
        <w:t>α΄</w:t>
      </w:r>
      <w:proofErr w:type="spellEnd"/>
      <w:r w:rsidRPr="00E93748">
        <w:rPr>
          <w:rFonts w:ascii="Segoe UI" w:eastAsia="Quattrocento Sans" w:hAnsi="Segoe UI" w:cs="Segoe UI"/>
          <w:color w:val="000000" w:themeColor="text1"/>
          <w:sz w:val="20"/>
          <w:szCs w:val="20"/>
        </w:rPr>
        <w:t>».</w:t>
      </w:r>
    </w:p>
    <w:p w:rsidR="00615EA0" w:rsidRPr="00E93748" w:rsidRDefault="00615EA0" w:rsidP="00F40F1E">
      <w:pPr>
        <w:pBdr>
          <w:top w:val="nil"/>
          <w:left w:val="nil"/>
          <w:bottom w:val="nil"/>
          <w:right w:val="nil"/>
          <w:between w:val="nil"/>
        </w:pBdr>
        <w:tabs>
          <w:tab w:val="left" w:pos="142"/>
        </w:tabs>
        <w:spacing w:line="312" w:lineRule="auto"/>
        <w:ind w:leftChars="0" w:left="2" w:hanging="2"/>
        <w:jc w:val="center"/>
        <w:rPr>
          <w:rFonts w:ascii="Segoe UI" w:eastAsia="Quattrocento Sans" w:hAnsi="Segoe UI" w:cs="Segoe UI"/>
          <w:b/>
          <w:color w:val="000000" w:themeColor="text1"/>
          <w:sz w:val="20"/>
          <w:szCs w:val="20"/>
        </w:rPr>
      </w:pPr>
    </w:p>
    <w:p w:rsidR="001D69C2" w:rsidRPr="00E93748" w:rsidRDefault="001D69C2" w:rsidP="00F40F1E">
      <w:pPr>
        <w:pBdr>
          <w:top w:val="nil"/>
          <w:left w:val="nil"/>
          <w:bottom w:val="nil"/>
          <w:right w:val="nil"/>
          <w:between w:val="nil"/>
        </w:pBdr>
        <w:tabs>
          <w:tab w:val="left" w:pos="142"/>
        </w:tabs>
        <w:spacing w:line="312" w:lineRule="auto"/>
        <w:ind w:leftChars="0" w:left="2" w:hanging="2"/>
        <w:jc w:val="center"/>
        <w:rPr>
          <w:rFonts w:ascii="Segoe UI" w:eastAsia="Quattrocento Sans" w:hAnsi="Segoe UI" w:cs="Segoe UI"/>
          <w:color w:val="000000" w:themeColor="text1"/>
          <w:sz w:val="20"/>
          <w:szCs w:val="20"/>
        </w:rPr>
      </w:pPr>
      <w:r w:rsidRPr="00E93748">
        <w:rPr>
          <w:rFonts w:ascii="Segoe UI" w:eastAsia="Quattrocento Sans" w:hAnsi="Segoe UI" w:cs="Segoe UI"/>
          <w:b/>
          <w:color w:val="000000" w:themeColor="text1"/>
          <w:sz w:val="20"/>
          <w:szCs w:val="20"/>
        </w:rPr>
        <w:t>Άρθρο 22</w:t>
      </w:r>
    </w:p>
    <w:p w:rsidR="007772AD" w:rsidRPr="00E93748" w:rsidRDefault="007772AD" w:rsidP="00F40F1E">
      <w:pPr>
        <w:pStyle w:val="normal"/>
        <w:pBdr>
          <w:top w:val="nil"/>
          <w:left w:val="nil"/>
          <w:bottom w:val="nil"/>
          <w:right w:val="nil"/>
          <w:between w:val="nil"/>
        </w:pBdr>
        <w:spacing w:after="120" w:line="312" w:lineRule="auto"/>
        <w:jc w:val="center"/>
        <w:rPr>
          <w:rFonts w:ascii="Segoe UI" w:eastAsia="Quattrocento Sans" w:hAnsi="Segoe UI" w:cs="Segoe UI"/>
          <w:b/>
          <w:color w:val="000000" w:themeColor="text1"/>
        </w:rPr>
      </w:pPr>
      <w:r w:rsidRPr="00E93748">
        <w:rPr>
          <w:rFonts w:ascii="Segoe UI" w:eastAsia="Quattrocento Sans" w:hAnsi="Segoe UI" w:cs="Segoe UI"/>
          <w:b/>
          <w:color w:val="000000" w:themeColor="text1"/>
        </w:rPr>
        <w:t xml:space="preserve">Σύνταξη </w:t>
      </w:r>
      <w:r w:rsidR="00D773D8" w:rsidRPr="00E93748">
        <w:rPr>
          <w:rFonts w:ascii="Segoe UI" w:eastAsia="Quattrocento Sans" w:hAnsi="Segoe UI" w:cs="Segoe UI"/>
          <w:b/>
          <w:color w:val="000000" w:themeColor="text1"/>
        </w:rPr>
        <w:t xml:space="preserve">λόγω </w:t>
      </w:r>
      <w:r w:rsidRPr="00E93748">
        <w:rPr>
          <w:rFonts w:ascii="Segoe UI" w:eastAsia="Quattrocento Sans" w:hAnsi="Segoe UI" w:cs="Segoe UI"/>
          <w:b/>
          <w:color w:val="000000" w:themeColor="text1"/>
        </w:rPr>
        <w:t xml:space="preserve">θανάτου </w:t>
      </w:r>
      <w:r w:rsidR="00D773D8" w:rsidRPr="00E93748">
        <w:rPr>
          <w:rFonts w:ascii="Segoe UI" w:eastAsia="Quattrocento Sans" w:hAnsi="Segoe UI" w:cs="Segoe UI"/>
          <w:b/>
          <w:color w:val="000000" w:themeColor="text1"/>
        </w:rPr>
        <w:t>από</w:t>
      </w:r>
      <w:r w:rsidRPr="00E93748">
        <w:rPr>
          <w:rFonts w:ascii="Segoe UI" w:eastAsia="Quattrocento Sans" w:hAnsi="Segoe UI" w:cs="Segoe UI"/>
          <w:b/>
          <w:color w:val="000000" w:themeColor="text1"/>
        </w:rPr>
        <w:t xml:space="preserve"> </w:t>
      </w:r>
      <w:r w:rsidR="00B9784E" w:rsidRPr="00E93748">
        <w:rPr>
          <w:rFonts w:ascii="Segoe UI" w:eastAsia="Quattrocento Sans" w:hAnsi="Segoe UI" w:cs="Segoe UI"/>
          <w:b/>
          <w:color w:val="000000" w:themeColor="text1"/>
        </w:rPr>
        <w:t>φυσικές καταστροφές</w:t>
      </w:r>
    </w:p>
    <w:p w:rsidR="00AF552D" w:rsidRPr="00E93748" w:rsidRDefault="00AF552D" w:rsidP="00F40F1E">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 Σε περίπτωση θανάτου λόγω </w:t>
      </w:r>
      <w:proofErr w:type="spellStart"/>
      <w:r w:rsidRPr="00E93748">
        <w:rPr>
          <w:rFonts w:ascii="Segoe UI" w:eastAsia="Quattrocento Sans" w:hAnsi="Segoe UI" w:cs="Segoe UI"/>
          <w:color w:val="000000" w:themeColor="text1"/>
        </w:rPr>
        <w:t>πλημμυρικών</w:t>
      </w:r>
      <w:proofErr w:type="spellEnd"/>
      <w:r w:rsidRPr="00E93748">
        <w:rPr>
          <w:rFonts w:ascii="Segoe UI" w:eastAsia="Quattrocento Sans" w:hAnsi="Segoe UI" w:cs="Segoe UI"/>
          <w:color w:val="000000" w:themeColor="text1"/>
        </w:rPr>
        <w:t xml:space="preserve"> φαινομένων, πυρκαγιών, σεισμών και λοιπών θεομηνιών</w:t>
      </w:r>
      <w:r w:rsidR="00AC5C71" w:rsidRPr="00E93748">
        <w:rPr>
          <w:rFonts w:ascii="Segoe UI" w:eastAsia="Quattrocento Sans" w:hAnsi="Segoe UI" w:cs="Segoe UI"/>
          <w:color w:val="000000" w:themeColor="text1"/>
        </w:rPr>
        <w:t xml:space="preserve"> σε πληγείσες περιοχές</w:t>
      </w:r>
      <w:r w:rsidRPr="00E93748">
        <w:rPr>
          <w:rFonts w:ascii="Segoe UI" w:eastAsia="Quattrocento Sans" w:hAnsi="Segoe UI" w:cs="Segoe UI"/>
          <w:color w:val="000000" w:themeColor="text1"/>
        </w:rPr>
        <w:t>, όπως αυτές οριοθετούνται από την εκάστοτε απόφαση των αρμόδιων Υπουργών, στον επιζώντα σύζυγο και στα τέκνα του θανόντα καταβάλλεται, κατά παρέκκλιση των γενικών διατάξεων, σύνταξη ποσού ίσου με το ποσό της σύνταξης που δικαιούται ή έχει δικαιωθεί ο θανών. Το ποσό αυτό καταβάλλεται από τον ΕΦΚΑ αντί σύνταξης λόγω θανάτου του άρθρου 12 του ν. 4387/2016 (Α΄ 85).</w:t>
      </w:r>
    </w:p>
    <w:p w:rsidR="00AF552D" w:rsidRPr="00E93748" w:rsidRDefault="00AF552D" w:rsidP="00F40F1E">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2. Τέκνα για την εφαρμογή του παρόντος είναι αυτά που ορίζονται στο άρθρο 12 του ν. 4387/2016.</w:t>
      </w:r>
    </w:p>
    <w:p w:rsidR="00AF552D" w:rsidRPr="00E93748" w:rsidRDefault="00AF552D" w:rsidP="00F40F1E">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3. Το ποσό της σύνταξης της παρ. 1 επιμερίζεται ως εξής:</w:t>
      </w:r>
    </w:p>
    <w:p w:rsidR="00AF552D" w:rsidRPr="00E93748" w:rsidRDefault="00AF552D" w:rsidP="00F40F1E">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α) Ο επιζών σύζυγος δικαιούται το 50% του ποσού και τα τέκνα το υπόλοιπο 50% του ποσού κατ’ ισομοιρία.</w:t>
      </w:r>
    </w:p>
    <w:p w:rsidR="00AF552D" w:rsidRPr="00E93748" w:rsidRDefault="00AF552D" w:rsidP="00F40F1E">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β) Αν δεν υπάρχουν τέκνα, ο επιζών σύζυγος δικαιούται όλο το ποσό.</w:t>
      </w:r>
    </w:p>
    <w:p w:rsidR="00AF552D" w:rsidRPr="00E93748" w:rsidRDefault="00AF552D" w:rsidP="00F40F1E">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γ) Αν δεν υπάρχει επιζών σύζυγος, τα τέκνα δικαιούνται όλο το ποσό κατ’ ισομοιρία.</w:t>
      </w:r>
    </w:p>
    <w:p w:rsidR="00AF552D" w:rsidRPr="00E93748" w:rsidRDefault="00AF552D" w:rsidP="00F40F1E">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4. Ως προς τα κατώτατα όρια του καταβαλλόμενου ποσού, ισχύουν αναλογικά τα οριζόμενα στο άρθρο 12 του ν. 4387/2016.</w:t>
      </w:r>
    </w:p>
    <w:p w:rsidR="00AF552D" w:rsidRPr="00E93748" w:rsidRDefault="00AF552D" w:rsidP="00F40F1E">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5. Η παρούσα διάταξη εφαρμόζεται για θανάτους που επέρχονται από την έναρξη ισχύος του ν. 4387/2016.</w:t>
      </w:r>
    </w:p>
    <w:p w:rsidR="00217949" w:rsidRPr="00E93748" w:rsidRDefault="00217949" w:rsidP="00F40F1E">
      <w:pPr>
        <w:pStyle w:val="normal"/>
        <w:pBdr>
          <w:top w:val="nil"/>
          <w:left w:val="nil"/>
          <w:bottom w:val="nil"/>
          <w:right w:val="nil"/>
          <w:between w:val="nil"/>
        </w:pBdr>
        <w:spacing w:line="312" w:lineRule="auto"/>
        <w:jc w:val="both"/>
        <w:rPr>
          <w:rFonts w:ascii="Segoe UI" w:eastAsia="Quattrocento Sans" w:hAnsi="Segoe UI" w:cs="Segoe UI"/>
          <w:color w:val="000000" w:themeColor="text1"/>
        </w:rPr>
      </w:pP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ΜΕΡΟΣ Β΄</w:t>
      </w:r>
    </w:p>
    <w:p w:rsidR="007A3D6C" w:rsidRPr="00E93748" w:rsidRDefault="00266146" w:rsidP="00F40F1E">
      <w:pPr>
        <w:pStyle w:val="normal"/>
        <w:pBdr>
          <w:top w:val="nil"/>
          <w:left w:val="nil"/>
          <w:bottom w:val="nil"/>
          <w:right w:val="nil"/>
          <w:between w:val="nil"/>
        </w:pBdr>
        <w:spacing w:line="312" w:lineRule="auto"/>
        <w:jc w:val="center"/>
        <w:rPr>
          <w:rFonts w:ascii="Segoe UI" w:eastAsia="Quattrocento Sans" w:hAnsi="Segoe UI" w:cs="Segoe UI"/>
          <w:b/>
          <w:color w:val="000000" w:themeColor="text1"/>
        </w:rPr>
      </w:pPr>
      <w:r w:rsidRPr="00E93748">
        <w:rPr>
          <w:rFonts w:ascii="Segoe UI" w:eastAsia="Quattrocento Sans" w:hAnsi="Segoe UI" w:cs="Segoe UI"/>
          <w:b/>
          <w:color w:val="000000" w:themeColor="text1"/>
        </w:rPr>
        <w:t xml:space="preserve">ΡΥΘΜΙΣΗ ΘΕΜΑΤΩΝ ΕΡΓΑΖΟΜΕΝΩΝ, </w:t>
      </w:r>
      <w:r w:rsidR="007A3D6C" w:rsidRPr="00E93748">
        <w:rPr>
          <w:rFonts w:ascii="Segoe UI" w:eastAsia="Quattrocento Sans" w:hAnsi="Segoe UI" w:cs="Segoe UI"/>
          <w:b/>
          <w:color w:val="000000" w:themeColor="text1"/>
        </w:rPr>
        <w:t xml:space="preserve">ΑΝΕΡΓΩΝ, </w:t>
      </w:r>
      <w:r w:rsidRPr="00E93748">
        <w:rPr>
          <w:rFonts w:ascii="Segoe UI" w:eastAsia="Quattrocento Sans" w:hAnsi="Segoe UI" w:cs="Segoe UI"/>
          <w:b/>
          <w:color w:val="000000" w:themeColor="text1"/>
        </w:rPr>
        <w:t>ΣΕΠΕ ΚΑΙ ΟΑΕΔ</w:t>
      </w:r>
    </w:p>
    <w:p w:rsidR="00AE5FF7" w:rsidRPr="00E93748" w:rsidRDefault="00266146"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 xml:space="preserve">ΚΑΙ ΛΟΙΠΕΣ ΔΙΑΤΑΞΕΙΣ </w:t>
      </w:r>
    </w:p>
    <w:p w:rsidR="00AE5FF7" w:rsidRPr="00E93748" w:rsidRDefault="00AE5FF7"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266146" w:rsidRPr="00E93748" w:rsidRDefault="00266146" w:rsidP="00F40F1E">
      <w:pPr>
        <w:pStyle w:val="normal"/>
        <w:pBdr>
          <w:top w:val="nil"/>
          <w:left w:val="nil"/>
          <w:bottom w:val="nil"/>
          <w:right w:val="nil"/>
          <w:between w:val="nil"/>
        </w:pBdr>
        <w:spacing w:line="312" w:lineRule="auto"/>
        <w:jc w:val="center"/>
        <w:rPr>
          <w:rFonts w:ascii="Segoe UI" w:eastAsia="Quattrocento Sans" w:hAnsi="Segoe UI" w:cs="Segoe UI"/>
          <w:b/>
          <w:color w:val="000000" w:themeColor="text1"/>
        </w:rPr>
      </w:pPr>
      <w:r w:rsidRPr="00E93748">
        <w:rPr>
          <w:rFonts w:ascii="Segoe UI" w:eastAsia="Quattrocento Sans" w:hAnsi="Segoe UI" w:cs="Segoe UI"/>
          <w:b/>
          <w:color w:val="000000" w:themeColor="text1"/>
        </w:rPr>
        <w:t>ΚΕΦΑΛΑΙΟ Α΄</w:t>
      </w:r>
    </w:p>
    <w:p w:rsidR="00266146" w:rsidRPr="00E93748" w:rsidRDefault="00266146" w:rsidP="00F40F1E">
      <w:pPr>
        <w:pStyle w:val="normal"/>
        <w:pBdr>
          <w:top w:val="nil"/>
          <w:left w:val="nil"/>
          <w:bottom w:val="nil"/>
          <w:right w:val="nil"/>
          <w:between w:val="nil"/>
        </w:pBdr>
        <w:spacing w:after="120" w:line="312" w:lineRule="auto"/>
        <w:jc w:val="center"/>
        <w:rPr>
          <w:rFonts w:ascii="Segoe UI" w:eastAsia="Quattrocento Sans" w:hAnsi="Segoe UI" w:cs="Segoe UI"/>
          <w:b/>
          <w:color w:val="000000" w:themeColor="text1"/>
        </w:rPr>
      </w:pPr>
      <w:r w:rsidRPr="00E93748">
        <w:rPr>
          <w:rFonts w:ascii="Segoe UI" w:eastAsia="Quattrocento Sans" w:hAnsi="Segoe UI" w:cs="Segoe UI"/>
          <w:b/>
          <w:color w:val="000000" w:themeColor="text1"/>
        </w:rPr>
        <w:t xml:space="preserve">ΡΥΘΜΙΣΗ ΘΕΜΑΤΩΝ ΕΡΓΑΖΟΜΕΝΩΝ, </w:t>
      </w:r>
      <w:r w:rsidR="007A3D6C" w:rsidRPr="00E93748">
        <w:rPr>
          <w:rFonts w:ascii="Segoe UI" w:eastAsia="Quattrocento Sans" w:hAnsi="Segoe UI" w:cs="Segoe UI"/>
          <w:b/>
          <w:color w:val="000000" w:themeColor="text1"/>
        </w:rPr>
        <w:t xml:space="preserve">ΑΝΕΡΓΩΝ, </w:t>
      </w:r>
      <w:r w:rsidRPr="00E93748">
        <w:rPr>
          <w:rFonts w:ascii="Segoe UI" w:eastAsia="Quattrocento Sans" w:hAnsi="Segoe UI" w:cs="Segoe UI"/>
          <w:b/>
          <w:color w:val="000000" w:themeColor="text1"/>
        </w:rPr>
        <w:t>ΣΕΠΕ ΚΑΙ ΟΑΕΔ</w:t>
      </w:r>
    </w:p>
    <w:p w:rsidR="003014DB" w:rsidRPr="00E93748" w:rsidRDefault="003014DB" w:rsidP="00F40F1E">
      <w:pPr>
        <w:pStyle w:val="normal"/>
        <w:pBdr>
          <w:top w:val="nil"/>
          <w:left w:val="nil"/>
          <w:bottom w:val="nil"/>
          <w:right w:val="nil"/>
          <w:between w:val="nil"/>
        </w:pBdr>
        <w:spacing w:line="312" w:lineRule="auto"/>
        <w:jc w:val="both"/>
        <w:rPr>
          <w:rFonts w:ascii="Segoe UI" w:eastAsia="Quattrocento Sans" w:hAnsi="Segoe UI" w:cs="Segoe UI"/>
          <w:color w:val="000000" w:themeColor="text1"/>
        </w:rPr>
      </w:pP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 xml:space="preserve">Άρθρο </w:t>
      </w:r>
      <w:r w:rsidR="00B9784E" w:rsidRPr="00E93748">
        <w:rPr>
          <w:rFonts w:ascii="Segoe UI" w:eastAsia="Quattrocento Sans" w:hAnsi="Segoe UI" w:cs="Segoe UI"/>
          <w:b/>
          <w:color w:val="000000" w:themeColor="text1"/>
        </w:rPr>
        <w:t>2</w:t>
      </w:r>
      <w:r w:rsidR="00024DD3" w:rsidRPr="00E93748">
        <w:rPr>
          <w:rFonts w:ascii="Segoe UI" w:eastAsia="Quattrocento Sans" w:hAnsi="Segoe UI" w:cs="Segoe UI"/>
          <w:b/>
          <w:color w:val="000000" w:themeColor="text1"/>
        </w:rPr>
        <w:t>3</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Παράσταση πολιτικής αγωγής για δεδουλευμένες αποδοχές και αποζημίωση απόλυσης</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 Στο τέλος της παρ. 1 του άρθρου μόνου του </w:t>
      </w:r>
      <w:proofErr w:type="spellStart"/>
      <w:r w:rsidRPr="00E93748">
        <w:rPr>
          <w:rFonts w:ascii="Segoe UI" w:eastAsia="Quattrocento Sans" w:hAnsi="Segoe UI" w:cs="Segoe UI"/>
          <w:color w:val="000000" w:themeColor="text1"/>
        </w:rPr>
        <w:t>α.ν</w:t>
      </w:r>
      <w:proofErr w:type="spellEnd"/>
      <w:r w:rsidRPr="00E93748">
        <w:rPr>
          <w:rFonts w:ascii="Segoe UI" w:eastAsia="Quattrocento Sans" w:hAnsi="Segoe UI" w:cs="Segoe UI"/>
          <w:color w:val="000000" w:themeColor="text1"/>
        </w:rPr>
        <w:t xml:space="preserve">. 690/1945 (Α΄ 292) προστίθενται εδάφια ως εξής: </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lastRenderedPageBreak/>
        <w:t>«Στις παραπάνω υποθέσεις, οι εργαζόμενοι, ανεξάρτητα αν έχουν υποστεί περιουσιακή ζημία ή ηθική βλάβη, έχουν δικαίωμα παράστασης πολιτικής αγωγής για την υποστήριξη της κατηγορίας. Στις περιπτώσεις αυτές, έγγραφη προδικασία δεν απαιτείται.»</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2. Στο άρθρο 28 του ν. 3996/2011 (Α΄ 170) προστίθεται παρ. 3 ως εξής:</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«3. Στις υποθέσεις της παρ. 1, όταν ο εργοδότης παραβαίνει τις διατάξεις της εργατικής νομοθεσίας τις σχετικές με την καταβολή δεδουλευμένων αποδοχών και την καταβολή της νόμιμης αποζημίωσης απόλυσης, οι εργαζόμενοι, ανεξάρτητα αν έχουν υποστεί περιουσιακή ζημία ή ηθική βλάβη, έχουν δικαίωμα παράστασης πολιτικής αγωγής για την υποστήριξη της κατηγορίας. Στις περιπτώσεις αυτές, έγγραφη προδικασία δεν απαιτείται.» </w:t>
      </w:r>
    </w:p>
    <w:p w:rsidR="003014DB" w:rsidRPr="00E93748" w:rsidRDefault="003014DB" w:rsidP="00F40F1E">
      <w:pPr>
        <w:pStyle w:val="normal"/>
        <w:pBdr>
          <w:top w:val="nil"/>
          <w:left w:val="nil"/>
          <w:bottom w:val="nil"/>
          <w:right w:val="nil"/>
          <w:between w:val="nil"/>
        </w:pBdr>
        <w:spacing w:line="312" w:lineRule="auto"/>
        <w:jc w:val="both"/>
        <w:rPr>
          <w:rFonts w:ascii="Segoe UI" w:eastAsia="Quattrocento Sans" w:hAnsi="Segoe UI" w:cs="Segoe UI"/>
          <w:color w:val="000000" w:themeColor="text1"/>
        </w:rPr>
      </w:pPr>
    </w:p>
    <w:p w:rsidR="00E9085B" w:rsidRPr="00E93748" w:rsidRDefault="00E9085B"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Άρθρο 2</w:t>
      </w:r>
      <w:r w:rsidR="00024DD3" w:rsidRPr="00E93748">
        <w:rPr>
          <w:rFonts w:ascii="Segoe UI" w:eastAsia="Quattrocento Sans" w:hAnsi="Segoe UI" w:cs="Segoe UI"/>
          <w:b/>
          <w:color w:val="000000" w:themeColor="text1"/>
        </w:rPr>
        <w:t>4</w:t>
      </w:r>
    </w:p>
    <w:p w:rsidR="00E9085B" w:rsidRPr="00E93748" w:rsidRDefault="00E9085B"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Αύξηση Τμημάτων Επιθεώρησης του ΣΕΠΕ</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 xml:space="preserve">1. Η </w:t>
      </w:r>
      <w:proofErr w:type="spellStart"/>
      <w:r w:rsidRPr="007047F7">
        <w:rPr>
          <w:rFonts w:ascii="Segoe UI" w:eastAsia="Quattrocento Sans" w:hAnsi="Segoe UI" w:cs="Segoe UI"/>
          <w:color w:val="000000" w:themeColor="text1"/>
        </w:rPr>
        <w:t>υποπερ</w:t>
      </w:r>
      <w:proofErr w:type="spellEnd"/>
      <w:r w:rsidRPr="007047F7">
        <w:rPr>
          <w:rFonts w:ascii="Segoe UI" w:eastAsia="Quattrocento Sans" w:hAnsi="Segoe UI" w:cs="Segoe UI"/>
          <w:color w:val="000000" w:themeColor="text1"/>
        </w:rPr>
        <w:t xml:space="preserve">. </w:t>
      </w:r>
      <w:proofErr w:type="spellStart"/>
      <w:r w:rsidRPr="007047F7">
        <w:rPr>
          <w:rFonts w:ascii="Segoe UI" w:eastAsia="Quattrocento Sans" w:hAnsi="Segoe UI" w:cs="Segoe UI"/>
          <w:color w:val="000000" w:themeColor="text1"/>
        </w:rPr>
        <w:t>δδ΄</w:t>
      </w:r>
      <w:proofErr w:type="spellEnd"/>
      <w:r w:rsidRPr="007047F7">
        <w:rPr>
          <w:rFonts w:ascii="Segoe UI" w:eastAsia="Quattrocento Sans" w:hAnsi="Segoe UI" w:cs="Segoe UI"/>
          <w:color w:val="000000" w:themeColor="text1"/>
        </w:rPr>
        <w:t xml:space="preserve"> της </w:t>
      </w:r>
      <w:proofErr w:type="spellStart"/>
      <w:r w:rsidRPr="007047F7">
        <w:rPr>
          <w:rFonts w:ascii="Segoe UI" w:eastAsia="Quattrocento Sans" w:hAnsi="Segoe UI" w:cs="Segoe UI"/>
          <w:color w:val="000000" w:themeColor="text1"/>
        </w:rPr>
        <w:t>περ</w:t>
      </w:r>
      <w:proofErr w:type="spellEnd"/>
      <w:r w:rsidRPr="007047F7">
        <w:rPr>
          <w:rFonts w:ascii="Segoe UI" w:eastAsia="Quattrocento Sans" w:hAnsi="Segoe UI" w:cs="Segoe UI"/>
          <w:color w:val="000000" w:themeColor="text1"/>
        </w:rPr>
        <w:t xml:space="preserve">. </w:t>
      </w:r>
      <w:proofErr w:type="spellStart"/>
      <w:r w:rsidRPr="007047F7">
        <w:rPr>
          <w:rFonts w:ascii="Segoe UI" w:eastAsia="Quattrocento Sans" w:hAnsi="Segoe UI" w:cs="Segoe UI"/>
          <w:color w:val="000000" w:themeColor="text1"/>
        </w:rPr>
        <w:t>στ΄</w:t>
      </w:r>
      <w:proofErr w:type="spellEnd"/>
      <w:r w:rsidRPr="007047F7">
        <w:rPr>
          <w:rFonts w:ascii="Segoe UI" w:eastAsia="Quattrocento Sans" w:hAnsi="Segoe UI" w:cs="Segoe UI"/>
          <w:color w:val="000000" w:themeColor="text1"/>
        </w:rPr>
        <w:t xml:space="preserve"> της παρ. 2 του άρθρου 47 του </w:t>
      </w:r>
      <w:proofErr w:type="spellStart"/>
      <w:r w:rsidRPr="007047F7">
        <w:rPr>
          <w:rFonts w:ascii="Segoe UI" w:eastAsia="Quattrocento Sans" w:hAnsi="Segoe UI" w:cs="Segoe UI"/>
          <w:color w:val="000000" w:themeColor="text1"/>
        </w:rPr>
        <w:t>π.δ</w:t>
      </w:r>
      <w:proofErr w:type="spellEnd"/>
      <w:r w:rsidRPr="007047F7">
        <w:rPr>
          <w:rFonts w:ascii="Segoe UI" w:eastAsia="Quattrocento Sans" w:hAnsi="Segoe UI" w:cs="Segoe UI"/>
          <w:color w:val="000000" w:themeColor="text1"/>
        </w:rPr>
        <w:t>. 134/2017 (Α΄ 168) αντικαθίσταται ως εξής:</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w:t>
      </w:r>
      <w:proofErr w:type="spellStart"/>
      <w:r w:rsidRPr="007047F7">
        <w:rPr>
          <w:rFonts w:ascii="Segoe UI" w:eastAsia="Quattrocento Sans" w:hAnsi="Segoe UI" w:cs="Segoe UI"/>
          <w:color w:val="000000" w:themeColor="text1"/>
        </w:rPr>
        <w:t>δδ</w:t>
      </w:r>
      <w:proofErr w:type="spellEnd"/>
      <w:r w:rsidRPr="007047F7">
        <w:rPr>
          <w:rFonts w:ascii="Segoe UI" w:eastAsia="Quattrocento Sans" w:hAnsi="Segoe UI" w:cs="Segoe UI"/>
          <w:color w:val="000000" w:themeColor="text1"/>
        </w:rPr>
        <w:t>) Τμήμα Επιθεώρησης Εργασιακών Σχέσεων Κοζάνης, με έδρα την Κοζάνη.»</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 xml:space="preserve">2. Στην </w:t>
      </w:r>
      <w:proofErr w:type="spellStart"/>
      <w:r w:rsidRPr="007047F7">
        <w:rPr>
          <w:rFonts w:ascii="Segoe UI" w:eastAsia="Quattrocento Sans" w:hAnsi="Segoe UI" w:cs="Segoe UI"/>
          <w:color w:val="000000" w:themeColor="text1"/>
        </w:rPr>
        <w:t>περ</w:t>
      </w:r>
      <w:proofErr w:type="spellEnd"/>
      <w:r w:rsidRPr="007047F7">
        <w:rPr>
          <w:rFonts w:ascii="Segoe UI" w:eastAsia="Quattrocento Sans" w:hAnsi="Segoe UI" w:cs="Segoe UI"/>
          <w:color w:val="000000" w:themeColor="text1"/>
        </w:rPr>
        <w:t xml:space="preserve">. </w:t>
      </w:r>
      <w:proofErr w:type="spellStart"/>
      <w:r w:rsidRPr="007047F7">
        <w:rPr>
          <w:rFonts w:ascii="Segoe UI" w:eastAsia="Quattrocento Sans" w:hAnsi="Segoe UI" w:cs="Segoe UI"/>
          <w:color w:val="000000" w:themeColor="text1"/>
        </w:rPr>
        <w:t>στ΄</w:t>
      </w:r>
      <w:proofErr w:type="spellEnd"/>
      <w:r w:rsidRPr="007047F7">
        <w:rPr>
          <w:rFonts w:ascii="Segoe UI" w:eastAsia="Quattrocento Sans" w:hAnsi="Segoe UI" w:cs="Segoe UI"/>
          <w:color w:val="000000" w:themeColor="text1"/>
        </w:rPr>
        <w:t xml:space="preserve"> της παρ. 2 του άρθρου 47 του </w:t>
      </w:r>
      <w:proofErr w:type="spellStart"/>
      <w:r w:rsidRPr="007047F7">
        <w:rPr>
          <w:rFonts w:ascii="Segoe UI" w:eastAsia="Quattrocento Sans" w:hAnsi="Segoe UI" w:cs="Segoe UI"/>
          <w:color w:val="000000" w:themeColor="text1"/>
        </w:rPr>
        <w:t>π.δ</w:t>
      </w:r>
      <w:proofErr w:type="spellEnd"/>
      <w:r w:rsidRPr="007047F7">
        <w:rPr>
          <w:rFonts w:ascii="Segoe UI" w:eastAsia="Quattrocento Sans" w:hAnsi="Segoe UI" w:cs="Segoe UI"/>
          <w:color w:val="000000" w:themeColor="text1"/>
        </w:rPr>
        <w:t xml:space="preserve">. 134/2017 προστίθεται </w:t>
      </w:r>
      <w:proofErr w:type="spellStart"/>
      <w:r w:rsidRPr="007047F7">
        <w:rPr>
          <w:rFonts w:ascii="Segoe UI" w:eastAsia="Quattrocento Sans" w:hAnsi="Segoe UI" w:cs="Segoe UI"/>
          <w:color w:val="000000" w:themeColor="text1"/>
        </w:rPr>
        <w:t>υποπερ</w:t>
      </w:r>
      <w:proofErr w:type="spellEnd"/>
      <w:r w:rsidRPr="007047F7">
        <w:rPr>
          <w:rFonts w:ascii="Segoe UI" w:eastAsia="Quattrocento Sans" w:hAnsi="Segoe UI" w:cs="Segoe UI"/>
          <w:color w:val="000000" w:themeColor="text1"/>
        </w:rPr>
        <w:t xml:space="preserve">. </w:t>
      </w:r>
      <w:proofErr w:type="spellStart"/>
      <w:r w:rsidRPr="007047F7">
        <w:rPr>
          <w:rFonts w:ascii="Segoe UI" w:eastAsia="Quattrocento Sans" w:hAnsi="Segoe UI" w:cs="Segoe UI"/>
          <w:color w:val="000000" w:themeColor="text1"/>
        </w:rPr>
        <w:t>ιι΄</w:t>
      </w:r>
      <w:proofErr w:type="spellEnd"/>
      <w:r w:rsidRPr="007047F7">
        <w:rPr>
          <w:rFonts w:ascii="Segoe UI" w:eastAsia="Quattrocento Sans" w:hAnsi="Segoe UI" w:cs="Segoe UI"/>
          <w:color w:val="000000" w:themeColor="text1"/>
        </w:rPr>
        <w:t xml:space="preserve"> ως εξής:</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w:t>
      </w:r>
      <w:proofErr w:type="spellStart"/>
      <w:r w:rsidRPr="007047F7">
        <w:rPr>
          <w:rFonts w:ascii="Segoe UI" w:eastAsia="Quattrocento Sans" w:hAnsi="Segoe UI" w:cs="Segoe UI"/>
          <w:color w:val="000000" w:themeColor="text1"/>
        </w:rPr>
        <w:t>ιι</w:t>
      </w:r>
      <w:proofErr w:type="spellEnd"/>
      <w:r w:rsidRPr="007047F7">
        <w:rPr>
          <w:rFonts w:ascii="Segoe UI" w:eastAsia="Quattrocento Sans" w:hAnsi="Segoe UI" w:cs="Segoe UI"/>
          <w:color w:val="000000" w:themeColor="text1"/>
        </w:rPr>
        <w:t>) Τμήμα Επιθεώρησης Εργασιακών Σχέσεων Γρεβενών, με έδρα τα Γρεβενά.»</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 xml:space="preserve">3. Στην </w:t>
      </w:r>
      <w:proofErr w:type="spellStart"/>
      <w:r w:rsidRPr="007047F7">
        <w:rPr>
          <w:rFonts w:ascii="Segoe UI" w:eastAsia="Quattrocento Sans" w:hAnsi="Segoe UI" w:cs="Segoe UI"/>
          <w:color w:val="000000" w:themeColor="text1"/>
        </w:rPr>
        <w:t>περ</w:t>
      </w:r>
      <w:proofErr w:type="spellEnd"/>
      <w:r w:rsidRPr="007047F7">
        <w:rPr>
          <w:rFonts w:ascii="Segoe UI" w:eastAsia="Quattrocento Sans" w:hAnsi="Segoe UI" w:cs="Segoe UI"/>
          <w:color w:val="000000" w:themeColor="text1"/>
        </w:rPr>
        <w:t xml:space="preserve">. </w:t>
      </w:r>
      <w:proofErr w:type="spellStart"/>
      <w:r w:rsidRPr="007047F7">
        <w:rPr>
          <w:rFonts w:ascii="Segoe UI" w:eastAsia="Quattrocento Sans" w:hAnsi="Segoe UI" w:cs="Segoe UI"/>
          <w:color w:val="000000" w:themeColor="text1"/>
        </w:rPr>
        <w:t>ια΄</w:t>
      </w:r>
      <w:proofErr w:type="spellEnd"/>
      <w:r w:rsidRPr="007047F7">
        <w:rPr>
          <w:rFonts w:ascii="Segoe UI" w:eastAsia="Quattrocento Sans" w:hAnsi="Segoe UI" w:cs="Segoe UI"/>
          <w:color w:val="000000" w:themeColor="text1"/>
        </w:rPr>
        <w:t xml:space="preserve"> της παρ. 2 του άρθρου 47 του </w:t>
      </w:r>
      <w:proofErr w:type="spellStart"/>
      <w:r w:rsidRPr="007047F7">
        <w:rPr>
          <w:rFonts w:ascii="Segoe UI" w:eastAsia="Quattrocento Sans" w:hAnsi="Segoe UI" w:cs="Segoe UI"/>
          <w:color w:val="000000" w:themeColor="text1"/>
        </w:rPr>
        <w:t>π.δ</w:t>
      </w:r>
      <w:proofErr w:type="spellEnd"/>
      <w:r w:rsidRPr="007047F7">
        <w:rPr>
          <w:rFonts w:ascii="Segoe UI" w:eastAsia="Quattrocento Sans" w:hAnsi="Segoe UI" w:cs="Segoe UI"/>
          <w:color w:val="000000" w:themeColor="text1"/>
        </w:rPr>
        <w:t xml:space="preserve">. 134/2017 προστίθεται </w:t>
      </w:r>
      <w:proofErr w:type="spellStart"/>
      <w:r w:rsidRPr="007047F7">
        <w:rPr>
          <w:rFonts w:ascii="Segoe UI" w:eastAsia="Quattrocento Sans" w:hAnsi="Segoe UI" w:cs="Segoe UI"/>
          <w:color w:val="000000" w:themeColor="text1"/>
        </w:rPr>
        <w:t>υποπερ</w:t>
      </w:r>
      <w:proofErr w:type="spellEnd"/>
      <w:r w:rsidRPr="007047F7">
        <w:rPr>
          <w:rFonts w:ascii="Segoe UI" w:eastAsia="Quattrocento Sans" w:hAnsi="Segoe UI" w:cs="Segoe UI"/>
          <w:color w:val="000000" w:themeColor="text1"/>
        </w:rPr>
        <w:t xml:space="preserve">. </w:t>
      </w:r>
      <w:proofErr w:type="spellStart"/>
      <w:r w:rsidRPr="007047F7">
        <w:rPr>
          <w:rFonts w:ascii="Segoe UI" w:eastAsia="Quattrocento Sans" w:hAnsi="Segoe UI" w:cs="Segoe UI"/>
          <w:color w:val="000000" w:themeColor="text1"/>
        </w:rPr>
        <w:t>ζζ΄</w:t>
      </w:r>
      <w:proofErr w:type="spellEnd"/>
      <w:r w:rsidRPr="007047F7">
        <w:rPr>
          <w:rFonts w:ascii="Segoe UI" w:eastAsia="Quattrocento Sans" w:hAnsi="Segoe UI" w:cs="Segoe UI"/>
          <w:color w:val="000000" w:themeColor="text1"/>
        </w:rPr>
        <w:t xml:space="preserve"> ως εξής:</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w:t>
      </w:r>
      <w:proofErr w:type="spellStart"/>
      <w:r w:rsidRPr="007047F7">
        <w:rPr>
          <w:rFonts w:ascii="Segoe UI" w:eastAsia="Quattrocento Sans" w:hAnsi="Segoe UI" w:cs="Segoe UI"/>
          <w:color w:val="000000" w:themeColor="text1"/>
        </w:rPr>
        <w:t>ζζ</w:t>
      </w:r>
      <w:proofErr w:type="spellEnd"/>
      <w:r w:rsidRPr="007047F7">
        <w:rPr>
          <w:rFonts w:ascii="Segoe UI" w:eastAsia="Quattrocento Sans" w:hAnsi="Segoe UI" w:cs="Segoe UI"/>
          <w:color w:val="000000" w:themeColor="text1"/>
        </w:rPr>
        <w:t>) Τμήμα Επιθεώρησης Εργασιακών Σχέσεων Ορεστιάδας, με έδρα την Ορεστιάδα.»</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 xml:space="preserve">4. Η </w:t>
      </w:r>
      <w:proofErr w:type="spellStart"/>
      <w:r w:rsidRPr="007047F7">
        <w:rPr>
          <w:rFonts w:ascii="Segoe UI" w:eastAsia="Quattrocento Sans" w:hAnsi="Segoe UI" w:cs="Segoe UI"/>
          <w:color w:val="000000" w:themeColor="text1"/>
        </w:rPr>
        <w:t>περ</w:t>
      </w:r>
      <w:proofErr w:type="spellEnd"/>
      <w:r w:rsidRPr="007047F7">
        <w:rPr>
          <w:rFonts w:ascii="Segoe UI" w:eastAsia="Quattrocento Sans" w:hAnsi="Segoe UI" w:cs="Segoe UI"/>
          <w:color w:val="000000" w:themeColor="text1"/>
        </w:rPr>
        <w:t xml:space="preserve">. </w:t>
      </w:r>
      <w:proofErr w:type="spellStart"/>
      <w:r w:rsidRPr="007047F7">
        <w:rPr>
          <w:rFonts w:ascii="Segoe UI" w:eastAsia="Quattrocento Sans" w:hAnsi="Segoe UI" w:cs="Segoe UI"/>
          <w:color w:val="000000" w:themeColor="text1"/>
        </w:rPr>
        <w:t>δ΄</w:t>
      </w:r>
      <w:proofErr w:type="spellEnd"/>
      <w:r w:rsidRPr="007047F7">
        <w:rPr>
          <w:rFonts w:ascii="Segoe UI" w:eastAsia="Quattrocento Sans" w:hAnsi="Segoe UI" w:cs="Segoe UI"/>
          <w:color w:val="000000" w:themeColor="text1"/>
        </w:rPr>
        <w:t xml:space="preserve"> της παρ. 6 της </w:t>
      </w:r>
      <w:proofErr w:type="spellStart"/>
      <w:r w:rsidRPr="007047F7">
        <w:rPr>
          <w:rFonts w:ascii="Segoe UI" w:eastAsia="Quattrocento Sans" w:hAnsi="Segoe UI" w:cs="Segoe UI"/>
          <w:color w:val="000000" w:themeColor="text1"/>
        </w:rPr>
        <w:t>υποπαρ</w:t>
      </w:r>
      <w:proofErr w:type="spellEnd"/>
      <w:r w:rsidRPr="007047F7">
        <w:rPr>
          <w:rFonts w:ascii="Segoe UI" w:eastAsia="Quattrocento Sans" w:hAnsi="Segoe UI" w:cs="Segoe UI"/>
          <w:color w:val="000000" w:themeColor="text1"/>
        </w:rPr>
        <w:t xml:space="preserve">. Α του άρθρου 49 του </w:t>
      </w:r>
      <w:proofErr w:type="spellStart"/>
      <w:r w:rsidRPr="007047F7">
        <w:rPr>
          <w:rFonts w:ascii="Segoe UI" w:eastAsia="Quattrocento Sans" w:hAnsi="Segoe UI" w:cs="Segoe UI"/>
          <w:color w:val="000000" w:themeColor="text1"/>
        </w:rPr>
        <w:t>π.δ</w:t>
      </w:r>
      <w:proofErr w:type="spellEnd"/>
      <w:r w:rsidRPr="007047F7">
        <w:rPr>
          <w:rFonts w:ascii="Segoe UI" w:eastAsia="Quattrocento Sans" w:hAnsi="Segoe UI" w:cs="Segoe UI"/>
          <w:color w:val="000000" w:themeColor="text1"/>
        </w:rPr>
        <w:t>. 134/2017 αντικαθιστάται ως εξής:</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«δ) Του Τμήματος Επιθεώρησης Εργασιακών Σχέσεων Κοζάνης, στα όρια του Νομού Κοζάνης.»</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 xml:space="preserve">5. Στην παρ. 6 της </w:t>
      </w:r>
      <w:proofErr w:type="spellStart"/>
      <w:r w:rsidRPr="007047F7">
        <w:rPr>
          <w:rFonts w:ascii="Segoe UI" w:eastAsia="Quattrocento Sans" w:hAnsi="Segoe UI" w:cs="Segoe UI"/>
          <w:color w:val="000000" w:themeColor="text1"/>
        </w:rPr>
        <w:t>υποπαρ</w:t>
      </w:r>
      <w:proofErr w:type="spellEnd"/>
      <w:r w:rsidRPr="007047F7">
        <w:rPr>
          <w:rFonts w:ascii="Segoe UI" w:eastAsia="Quattrocento Sans" w:hAnsi="Segoe UI" w:cs="Segoe UI"/>
          <w:color w:val="000000" w:themeColor="text1"/>
        </w:rPr>
        <w:t xml:space="preserve">. Α του άρθρου 49 του </w:t>
      </w:r>
      <w:proofErr w:type="spellStart"/>
      <w:r w:rsidRPr="007047F7">
        <w:rPr>
          <w:rFonts w:ascii="Segoe UI" w:eastAsia="Quattrocento Sans" w:hAnsi="Segoe UI" w:cs="Segoe UI"/>
          <w:color w:val="000000" w:themeColor="text1"/>
        </w:rPr>
        <w:t>π.δ</w:t>
      </w:r>
      <w:proofErr w:type="spellEnd"/>
      <w:r w:rsidRPr="007047F7">
        <w:rPr>
          <w:rFonts w:ascii="Segoe UI" w:eastAsia="Quattrocento Sans" w:hAnsi="Segoe UI" w:cs="Segoe UI"/>
          <w:color w:val="000000" w:themeColor="text1"/>
        </w:rPr>
        <w:t xml:space="preserve">. 134/2017 προστίθεται </w:t>
      </w:r>
      <w:proofErr w:type="spellStart"/>
      <w:r w:rsidRPr="007047F7">
        <w:rPr>
          <w:rFonts w:ascii="Segoe UI" w:eastAsia="Quattrocento Sans" w:hAnsi="Segoe UI" w:cs="Segoe UI"/>
          <w:color w:val="000000" w:themeColor="text1"/>
        </w:rPr>
        <w:t>υποπερ</w:t>
      </w:r>
      <w:proofErr w:type="spellEnd"/>
      <w:r w:rsidRPr="007047F7">
        <w:rPr>
          <w:rFonts w:ascii="Segoe UI" w:eastAsia="Quattrocento Sans" w:hAnsi="Segoe UI" w:cs="Segoe UI"/>
          <w:color w:val="000000" w:themeColor="text1"/>
        </w:rPr>
        <w:t xml:space="preserve">. </w:t>
      </w:r>
      <w:proofErr w:type="spellStart"/>
      <w:r w:rsidRPr="007047F7">
        <w:rPr>
          <w:rFonts w:ascii="Segoe UI" w:eastAsia="Quattrocento Sans" w:hAnsi="Segoe UI" w:cs="Segoe UI"/>
          <w:color w:val="000000" w:themeColor="text1"/>
        </w:rPr>
        <w:t>ι΄</w:t>
      </w:r>
      <w:proofErr w:type="spellEnd"/>
      <w:r w:rsidRPr="007047F7">
        <w:rPr>
          <w:rFonts w:ascii="Segoe UI" w:eastAsia="Quattrocento Sans" w:hAnsi="Segoe UI" w:cs="Segoe UI"/>
          <w:color w:val="000000" w:themeColor="text1"/>
        </w:rPr>
        <w:t xml:space="preserve"> ως εξής:</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«ι) Του Τμήματος Επιθεώρησης Εργασιακών Σχέσεων Γρεβενών, στα όρια του Νομού Γρεβενών.»</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 xml:space="preserve">6. Η </w:t>
      </w:r>
      <w:proofErr w:type="spellStart"/>
      <w:r w:rsidRPr="007047F7">
        <w:rPr>
          <w:rFonts w:ascii="Segoe UI" w:eastAsia="Quattrocento Sans" w:hAnsi="Segoe UI" w:cs="Segoe UI"/>
          <w:color w:val="000000" w:themeColor="text1"/>
        </w:rPr>
        <w:t>περ</w:t>
      </w:r>
      <w:proofErr w:type="spellEnd"/>
      <w:r w:rsidRPr="007047F7">
        <w:rPr>
          <w:rFonts w:ascii="Segoe UI" w:eastAsia="Quattrocento Sans" w:hAnsi="Segoe UI" w:cs="Segoe UI"/>
          <w:color w:val="000000" w:themeColor="text1"/>
        </w:rPr>
        <w:t xml:space="preserve">. </w:t>
      </w:r>
      <w:proofErr w:type="spellStart"/>
      <w:r w:rsidRPr="007047F7">
        <w:rPr>
          <w:rFonts w:ascii="Segoe UI" w:eastAsia="Quattrocento Sans" w:hAnsi="Segoe UI" w:cs="Segoe UI"/>
          <w:color w:val="000000" w:themeColor="text1"/>
        </w:rPr>
        <w:t>γ΄</w:t>
      </w:r>
      <w:proofErr w:type="spellEnd"/>
      <w:r w:rsidRPr="007047F7">
        <w:rPr>
          <w:rFonts w:ascii="Segoe UI" w:eastAsia="Quattrocento Sans" w:hAnsi="Segoe UI" w:cs="Segoe UI"/>
          <w:color w:val="000000" w:themeColor="text1"/>
        </w:rPr>
        <w:t xml:space="preserve"> της παρ. 11 της </w:t>
      </w:r>
      <w:proofErr w:type="spellStart"/>
      <w:r w:rsidRPr="007047F7">
        <w:rPr>
          <w:rFonts w:ascii="Segoe UI" w:eastAsia="Quattrocento Sans" w:hAnsi="Segoe UI" w:cs="Segoe UI"/>
          <w:color w:val="000000" w:themeColor="text1"/>
        </w:rPr>
        <w:t>υποπαρ</w:t>
      </w:r>
      <w:proofErr w:type="spellEnd"/>
      <w:r w:rsidRPr="007047F7">
        <w:rPr>
          <w:rFonts w:ascii="Segoe UI" w:eastAsia="Quattrocento Sans" w:hAnsi="Segoe UI" w:cs="Segoe UI"/>
          <w:color w:val="000000" w:themeColor="text1"/>
        </w:rPr>
        <w:t xml:space="preserve">. Α του άρθρου 49 του </w:t>
      </w:r>
      <w:proofErr w:type="spellStart"/>
      <w:r w:rsidRPr="007047F7">
        <w:rPr>
          <w:rFonts w:ascii="Segoe UI" w:eastAsia="Quattrocento Sans" w:hAnsi="Segoe UI" w:cs="Segoe UI"/>
          <w:color w:val="000000" w:themeColor="text1"/>
        </w:rPr>
        <w:t>π.δ</w:t>
      </w:r>
      <w:proofErr w:type="spellEnd"/>
      <w:r w:rsidRPr="007047F7">
        <w:rPr>
          <w:rFonts w:ascii="Segoe UI" w:eastAsia="Quattrocento Sans" w:hAnsi="Segoe UI" w:cs="Segoe UI"/>
          <w:color w:val="000000" w:themeColor="text1"/>
        </w:rPr>
        <w:t>. 134/2017 αντικαθίσταται ως εξής:</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«γ) Του Τμήματος Επιθεώρησης Εργασιακών Σχέσεων Έβρου, στα όρια των Δήμων Αλεξανδρούπολης-Σαμοθράκης.»</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 xml:space="preserve">7. Στην παρ. 11 της </w:t>
      </w:r>
      <w:proofErr w:type="spellStart"/>
      <w:r w:rsidRPr="007047F7">
        <w:rPr>
          <w:rFonts w:ascii="Segoe UI" w:eastAsia="Quattrocento Sans" w:hAnsi="Segoe UI" w:cs="Segoe UI"/>
          <w:color w:val="000000" w:themeColor="text1"/>
        </w:rPr>
        <w:t>υποπαρ</w:t>
      </w:r>
      <w:proofErr w:type="spellEnd"/>
      <w:r w:rsidRPr="007047F7">
        <w:rPr>
          <w:rFonts w:ascii="Segoe UI" w:eastAsia="Quattrocento Sans" w:hAnsi="Segoe UI" w:cs="Segoe UI"/>
          <w:color w:val="000000" w:themeColor="text1"/>
        </w:rPr>
        <w:t xml:space="preserve">. Α του άρθρου 49 του </w:t>
      </w:r>
      <w:proofErr w:type="spellStart"/>
      <w:r w:rsidRPr="007047F7">
        <w:rPr>
          <w:rFonts w:ascii="Segoe UI" w:eastAsia="Quattrocento Sans" w:hAnsi="Segoe UI" w:cs="Segoe UI"/>
          <w:color w:val="000000" w:themeColor="text1"/>
        </w:rPr>
        <w:t>π.δ</w:t>
      </w:r>
      <w:proofErr w:type="spellEnd"/>
      <w:r w:rsidRPr="007047F7">
        <w:rPr>
          <w:rFonts w:ascii="Segoe UI" w:eastAsia="Quattrocento Sans" w:hAnsi="Segoe UI" w:cs="Segoe UI"/>
          <w:color w:val="000000" w:themeColor="text1"/>
        </w:rPr>
        <w:t xml:space="preserve">. 134/2017 προστίθεται </w:t>
      </w:r>
      <w:proofErr w:type="spellStart"/>
      <w:r w:rsidRPr="007047F7">
        <w:rPr>
          <w:rFonts w:ascii="Segoe UI" w:eastAsia="Quattrocento Sans" w:hAnsi="Segoe UI" w:cs="Segoe UI"/>
          <w:color w:val="000000" w:themeColor="text1"/>
        </w:rPr>
        <w:t>υποπερ</w:t>
      </w:r>
      <w:proofErr w:type="spellEnd"/>
      <w:r w:rsidRPr="007047F7">
        <w:rPr>
          <w:rFonts w:ascii="Segoe UI" w:eastAsia="Quattrocento Sans" w:hAnsi="Segoe UI" w:cs="Segoe UI"/>
          <w:color w:val="000000" w:themeColor="text1"/>
        </w:rPr>
        <w:t xml:space="preserve">. </w:t>
      </w:r>
      <w:proofErr w:type="spellStart"/>
      <w:r w:rsidRPr="007047F7">
        <w:rPr>
          <w:rFonts w:ascii="Segoe UI" w:eastAsia="Quattrocento Sans" w:hAnsi="Segoe UI" w:cs="Segoe UI"/>
          <w:color w:val="000000" w:themeColor="text1"/>
        </w:rPr>
        <w:t>ζ΄</w:t>
      </w:r>
      <w:proofErr w:type="spellEnd"/>
      <w:r w:rsidRPr="007047F7">
        <w:rPr>
          <w:rFonts w:ascii="Segoe UI" w:eastAsia="Quattrocento Sans" w:hAnsi="Segoe UI" w:cs="Segoe UI"/>
          <w:color w:val="000000" w:themeColor="text1"/>
        </w:rPr>
        <w:t xml:space="preserve"> ως εξής:</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«ζ) Του Τμήματος Επιθεώρησης Εργασιακών Σχέσεων Ορεστιάδας, στα όρια των Δήμων Ορεστιάδας-Σουφλίου- Διδυμοτείχου.»</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8. Με απόφαση του Υπουργού Εργασίας, Κοινωνικής Ασφάλισης και Κοινωνικής Αλληλεγγύης, σύμφωνα με το πρώτο εδάφιο της παρ. 4 του άρθρου 54 του ν. 4178/2013 (Α΄ 174), κατανέμονται από τις υφιστάμενες κενές θέσεις προσωπικού του ΣΕΠΕ, οι θέσεις προσωπικού των Τμημάτων Επιθεώρησης Εργασιακών Σχέσεων Γρεβενών και Ορεστιάδας.</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 xml:space="preserve">9. Για την έγκαιρη κάλυψη των θέσεων της παρ. 8, επιτρέπεται η διενέργεια μετατάξεων τακτικών υπαλλήλων φορέων της Γενικής Κυβέρνησης, που εποπτεύονται από το Υπουργείο Εργασίας, Κοινωνικής Ασφάλισης και Κοινωνικής Αλληλεγγύης, κατά παρέκκλιση των κείμενων διατάξεων. Οι μετατάξεις του προηγούμενου εδαφίου διενεργούνται με απόφαση του Υπουργού Εργασίας, Κοινωνικής Ασφάλισης και Κοινωνικής Αλληλεγγύης, χωρίς </w:t>
      </w:r>
      <w:r w:rsidRPr="007047F7">
        <w:rPr>
          <w:rFonts w:ascii="Segoe UI" w:eastAsia="Quattrocento Sans" w:hAnsi="Segoe UI" w:cs="Segoe UI"/>
          <w:color w:val="000000" w:themeColor="text1"/>
        </w:rPr>
        <w:lastRenderedPageBreak/>
        <w:t>τη γνώμη Υπηρεσιακού Συμβουλίου, κατόπιν αίτησης του υπαλλήλου που υποβάλλεται εντός ενός (1) μήνα από τη δημοσίευση της απόφασης της παρ. 8.</w:t>
      </w:r>
    </w:p>
    <w:p w:rsidR="007047F7" w:rsidRPr="007047F7" w:rsidRDefault="007047F7" w:rsidP="007047F7">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7047F7">
        <w:rPr>
          <w:rFonts w:ascii="Segoe UI" w:eastAsia="Quattrocento Sans" w:hAnsi="Segoe UI" w:cs="Segoe UI"/>
          <w:color w:val="000000" w:themeColor="text1"/>
        </w:rPr>
        <w:t>10. Μέχρι την επαρκή στελέχωση των Τμημάτων, η οποία διαπιστώνεται με απόφαση του Υπουργού Εργασίας, Κοινωνικής Ασφάλισης και Κοινωνικής Αλληλεγγύης, οι αρμοδιότητες των Τμημάτων Επιθεώρησης Εργασιακών Σχέσεων Γρεβενών και Ορεστιάδας ασκούνται από τα Τμήματα Επιθεώρησης Εργασιακών Σχέσεων Κοζάνης και Έβρου αντίστοιχα.</w:t>
      </w:r>
    </w:p>
    <w:p w:rsidR="004B2544" w:rsidRPr="00E93748" w:rsidRDefault="004B2544" w:rsidP="00F40F1E">
      <w:pPr>
        <w:pStyle w:val="normal"/>
        <w:pBdr>
          <w:top w:val="nil"/>
          <w:left w:val="nil"/>
          <w:bottom w:val="nil"/>
          <w:right w:val="nil"/>
          <w:between w:val="nil"/>
        </w:pBdr>
        <w:shd w:val="clear" w:color="auto" w:fill="FFFFFF"/>
        <w:spacing w:line="312" w:lineRule="auto"/>
        <w:jc w:val="both"/>
        <w:rPr>
          <w:rFonts w:ascii="Segoe UI" w:eastAsia="Quattrocento Sans" w:hAnsi="Segoe UI" w:cs="Segoe UI"/>
          <w:color w:val="000000" w:themeColor="text1"/>
        </w:rPr>
      </w:pP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 xml:space="preserve">Άρθρο </w:t>
      </w:r>
      <w:r w:rsidR="00E9085B" w:rsidRPr="00E93748">
        <w:rPr>
          <w:rFonts w:ascii="Segoe UI" w:eastAsia="Quattrocento Sans" w:hAnsi="Segoe UI" w:cs="Segoe UI"/>
          <w:b/>
          <w:color w:val="000000" w:themeColor="text1"/>
        </w:rPr>
        <w:t>2</w:t>
      </w:r>
      <w:r w:rsidR="00024DD3" w:rsidRPr="00E93748">
        <w:rPr>
          <w:rFonts w:ascii="Segoe UI" w:eastAsia="Quattrocento Sans" w:hAnsi="Segoe UI" w:cs="Segoe UI"/>
          <w:b/>
          <w:color w:val="000000" w:themeColor="text1"/>
        </w:rPr>
        <w:t>5</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Νομική εκπροσώπηση του Ειδικού Γραμματέα, των Επιθεωρητών και λοιπών υπαλλήλων</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Το άρθρο 20 του ν. 3996/2011 αντικαθίσταται ως εξής: </w:t>
      </w: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color w:val="000000" w:themeColor="text1"/>
        </w:rPr>
        <w:t>«Άρθρο 20</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color w:val="000000" w:themeColor="text1"/>
        </w:rPr>
        <w:t>Νομική εκπροσώπηση του Ειδικού Γραμματέα, των Επιθεωρητών και λοιπών υπαλλήλων</w:t>
      </w:r>
    </w:p>
    <w:p w:rsidR="00AE5FF7" w:rsidRPr="00E93748" w:rsidRDefault="00C42C3D"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 </w:t>
      </w:r>
      <w:r w:rsidR="00CF5163" w:rsidRPr="00E93748">
        <w:rPr>
          <w:rFonts w:ascii="Segoe UI" w:eastAsia="Quattrocento Sans" w:hAnsi="Segoe UI" w:cs="Segoe UI"/>
          <w:color w:val="000000" w:themeColor="text1"/>
        </w:rPr>
        <w:t xml:space="preserve">Η δικαστική και εξώδικη εκπροσώπηση και υπεράσπιση του Ειδικού Γραμματέα, των Ειδικών Επιθεωρητών, των λοιπών Επιθεωρητών και των υπαλλήλων του Υπουργείου Εργασίας, Κοινωνικής Ασφάλισης και Κοινωνικής Αλληλεγγύης και του ΣΕΠΕ που συνδράμουν κατά τη διενέργεια ελέγχων καθώς και κατά τη συμφιλιωτική διαδικασία ή/και τη διαδικασία επίλυσης εργατικών διαφορών, εν ενεργεία και διατελεσάντων, σε υποθέσεις που προκύπτουν κατά την εκτέλεση ή με αφορμή την εκτέλεση των καθηκόντων τους, ανατίθεται σε μέλος του Νομικού Συμβουλίου του Κράτους (ΝΣΚ). </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2. Το μέλος του ΝΣΚ ορίζεται με απόφαση του Προέδρου του ΝΣΚ, κατόπιν εγγράφου αιτήματος του Ειδικού Γραμματέα του ΣΕΠΕ προς το ΝΣΚ, εφόσον περιέλθει σε αυτόν έγγραφη αίτηση του εξεταζόμενου, διωκόμενου ή εναγόμενου. Σε υποθέσεις που αφορούν λοιπούς Επιθεωρητές και λοιπούς υπαλλήλους του Υπουργείου Εργασίας, </w:t>
      </w:r>
      <w:r w:rsidR="008C403D" w:rsidRPr="00E93748">
        <w:rPr>
          <w:rFonts w:ascii="Segoe UI" w:eastAsia="Quattrocento Sans" w:hAnsi="Segoe UI" w:cs="Segoe UI"/>
          <w:color w:val="000000" w:themeColor="text1"/>
        </w:rPr>
        <w:t>Κοινωνικής</w:t>
      </w:r>
      <w:r w:rsidRPr="00E93748">
        <w:rPr>
          <w:rFonts w:ascii="Segoe UI" w:eastAsia="Quattrocento Sans" w:hAnsi="Segoe UI" w:cs="Segoe UI"/>
          <w:color w:val="000000" w:themeColor="text1"/>
        </w:rPr>
        <w:t xml:space="preserve"> Ασφάλισης και Κοινωνικής Αλληλεγγύης και του ΣΕΠΕ, η αίτηση συνοδεύεται από θετική εισήγηση του Προϊσταμένου της Διεύθυνσης στην οποία υπάγεται η υπηρεσία που υπηρετούν. Σε υποθέσεις που αφορούν Ειδικούς Επιθεωρητές, το αίτημα συνοδεύεται από θετική εισήγηση του Ειδικού Γραμματέα. Σε υποθέσεις που αφορούν τον Ειδικό Γραμματέα, το αίτημα συνοδεύεται από αναλυτικό ενημερωτικό έγγραφό του και εγκρίνεται προηγουμένως από τον Υπουργό Εργασίας, Κοινωνικής Ασφάλισης και Κοινωνικής Αλληλεγγύης. </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3. Η εκπροσώπηση των προσώπων της παρ. 1 από μέλος του ΝΣΚ δεν αποκλείει την εκπροσώπησή τους διά ή μετά πληρεξούσιου δικηγόρου της επιλογής τους σε οποιαδήποτε χρονική στιγμή. Η εκπροσώπησή τους διά ή μετά πληρεξούσιου δικηγόρου αποκλείει την εκπροσώπησή τους παράλληλα και από μέλος του ΝΣΚ. </w:t>
      </w:r>
    </w:p>
    <w:p w:rsidR="00AE5FF7" w:rsidRPr="00E93748" w:rsidRDefault="008C403D"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4. </w:t>
      </w:r>
      <w:r w:rsidR="00CF5163" w:rsidRPr="00E93748">
        <w:rPr>
          <w:rFonts w:ascii="Segoe UI" w:eastAsia="Quattrocento Sans" w:hAnsi="Segoe UI" w:cs="Segoe UI"/>
          <w:color w:val="000000" w:themeColor="text1"/>
        </w:rPr>
        <w:t xml:space="preserve">Σε περίπτωση εκπροσώπησης διά ή μετά πληρεξούσιου δικηγόρου, το Υπουργείο Εργασίας, Κοινωνικής Ασφάλισης και Κοινωνικής Αλληλεγγύης καλύπτει τις δαπάνες, στις οποίες υποβάλλονται σε οποιοδήποτε στάδιο της διαδικασίας κατά την προκαταρκτική διαδικασία ή με την ιδιότητα του κατηγορουμένου ή του εναγομένου ή του πολιτικώς ενάγοντος, και μέχρι την αμετάκλητη εκδίκαση των σχετικών υποθέσεων, κατόπιν υποβολής αίτησης σύμφωνα με την παρ. 6. Σε υποθέσεις που αφορούν λοιπούς Επιθεωρητές και λοιπούς υπαλλήλους του Υπουργείου Εργασίας, </w:t>
      </w:r>
      <w:r w:rsidRPr="00E93748">
        <w:rPr>
          <w:rFonts w:ascii="Segoe UI" w:eastAsia="Quattrocento Sans" w:hAnsi="Segoe UI" w:cs="Segoe UI"/>
          <w:color w:val="000000" w:themeColor="text1"/>
        </w:rPr>
        <w:t>Κοινωνικής</w:t>
      </w:r>
      <w:r w:rsidR="00CF5163" w:rsidRPr="00E93748">
        <w:rPr>
          <w:rFonts w:ascii="Segoe UI" w:eastAsia="Quattrocento Sans" w:hAnsi="Segoe UI" w:cs="Segoe UI"/>
          <w:color w:val="000000" w:themeColor="text1"/>
        </w:rPr>
        <w:t xml:space="preserve"> Ασφάλισης και Κοινωνικής Αλληλεγγύης και του ΣΕΠΕ, η αίτηση συνοδεύεται από θετική εισήγηση του Προϊσταμένου της Διεύθυνσης στην οποία υπάγεται η υπηρεσία που υπηρετούν. Σε υποθέσεις που αφορούν Ειδικούς Επιθεωρητές, η αίτηση συνοδεύεται από θετική εισήγηση του Ειδικού Γραμματέα. Σε υποθέσεις που αφορούν τον Ειδικό Γραμματέα, η αίτηση υποβάλλεται από τον Ειδικό </w:t>
      </w:r>
      <w:r w:rsidR="00CF5163" w:rsidRPr="00E93748">
        <w:rPr>
          <w:rFonts w:ascii="Segoe UI" w:eastAsia="Quattrocento Sans" w:hAnsi="Segoe UI" w:cs="Segoe UI"/>
          <w:color w:val="000000" w:themeColor="text1"/>
        </w:rPr>
        <w:lastRenderedPageBreak/>
        <w:t>Γραμματέα, εγκρινόμενη προηγουμένως από τον Υπουργό Εργασίας, Κοινωνικής Ασφάλισης και Κοινωνικής Αλληλεγγύης.</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5. Εάν δεν υπάρξει θετική εισήγηση ή έγκριση, οι ως άνω δαπάνες καταβάλλονται, κατόπιν υποβολής αίτησης σύμφωνα με την παρ. 6, υπό τις ακόλουθες προϋποθέσεις: </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α) Για τις ποινικές υποθέσεις, εφόσον εκδοθεί αμετάκλητη απόφαση με την οποία τα ως άνω πρόσωπα κηρύσσονται αθώα ή απαλλάσσονται των κατηγοριών, ή αμετάκλητο βούλευμα δικαστικού συμβουλίου με το οποίο παύει οριστικά η ποινική δίωξη εναντίον τους ή τίθεται η υπόθεση στο αρχείο. </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β) Για όσους φέρουν την ιδιότητα του πολιτικώς ενάγοντος, εφόσον εκδοθεί αμετάκλητη δικαστική απόφαση από την οποία να προκύπτει η διάπραξη του σε βάρος τους εγκλήματος κατά την εκτέλεση των καθηκόντων τους ή εξαιτίας αυτών. </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γ) Για τις αστικές υποθέσεις, εφόσον εκδοθεί αμετάκλητη δικαστική απόφαση, με την οποία απορρίπτεται η σε βάρος τους ασκηθείσα αγωγή.</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6. Η αίτηση για την κάλυψη των δαπανών των παρ. 4 και 5 υποβάλλεται ενώπιον τριμελούς Επιτροπής, αποτελούμενης από τον Νομικό Σύμβουλο του Γραφείου Νομικού Συμβούλου του Υπουργείου Εργασίας, Κοινωνικής Ασφάλισης και Κοινωνικής Αλληλεγγύης, τον Προϊστάμενο της Γενικής Διεύθυνσης Οικονομικών Υπηρεσιών του Υπουργείου Εργασίας, Κοινωνικής Ασφάλισης και Κοινωνικής Αλληλεγγύης και τον Προϊστάμενο της Διεύθυνσης Υποστήριξης ΣΕΠΕ. Η πληρωμή των δαπανών εγκρίνεται με απόφαση της Επιτροπής, εφόσον προσκομιστούν τα νόμιμα παραστατικά και μέχρι το τριπλάσιο του ποσού αναφοράς κάθε διαδικαστικής πράξης ή υπηρεσίας, όπως προσδιορίζεται στους πίνακες του Κώδικα Δικηγόρων και στα Παραρτήματα αυτού, όπως εκάστοτε ισχύουν. </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7. Οι σχετικές δαπάνες βαρύνουν τον προϋπολογισμό του Υπουργείου Εργασίας, Κοινωνικής Ασφάλισης και Κοινωνικής Αλληλεγγύης, στον οποίο εγγράφονται οι σχετικές πιστώσεις. </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8. Τα πρόσωπα της παρ. 1 υποχρεούνται να επιστρέψουν στο Υπουργείο Εργασίας, Κοινωνικής Ασφάλισης και Κοινωνικής Αλληλεγγύης τις ως άνω δαπάνες εάν:</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α) καταδικασθούν αμετάκλητα ή γίνει αμετάκλητα δεκτή αγωγή εναντίον τους για πράξεις ή παραλείψεις κατά την εκτέλεση των καθηκόντων τους ή απορριφθεί αμετάκλητα αγωγή ή πολιτική αγωγή που άσκησαν για αδικήματα και πράξεις ή παραλείψεις που έλαβαν χώρα σε βάρος τους κατά την εκτέλεση των καθηκόντων τους ή εξ αφορμής αυτών,</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β) αθωωθεί αμετάκλητα ο καθ’ ου η πολιτική αγωγή,</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γ) επιβληθεί σε βάρος τους οποιαδήποτε εκ των ποινών των </w:t>
      </w:r>
      <w:proofErr w:type="spellStart"/>
      <w:r w:rsidRPr="00E93748">
        <w:rPr>
          <w:rFonts w:ascii="Segoe UI" w:eastAsia="Quattrocento Sans" w:hAnsi="Segoe UI" w:cs="Segoe UI"/>
          <w:color w:val="000000" w:themeColor="text1"/>
        </w:rPr>
        <w:t>περ</w:t>
      </w:r>
      <w:proofErr w:type="spellEnd"/>
      <w:r w:rsidRPr="00E93748">
        <w:rPr>
          <w:rFonts w:ascii="Segoe UI" w:eastAsia="Quattrocento Sans" w:hAnsi="Segoe UI" w:cs="Segoe UI"/>
          <w:color w:val="000000" w:themeColor="text1"/>
        </w:rPr>
        <w:t xml:space="preserve">. </w:t>
      </w:r>
      <w:proofErr w:type="spellStart"/>
      <w:r w:rsidRPr="00E93748">
        <w:rPr>
          <w:rFonts w:ascii="Segoe UI" w:eastAsia="Quattrocento Sans" w:hAnsi="Segoe UI" w:cs="Segoe UI"/>
          <w:color w:val="000000" w:themeColor="text1"/>
        </w:rPr>
        <w:t>β΄</w:t>
      </w:r>
      <w:proofErr w:type="spellEnd"/>
      <w:r w:rsidRPr="00E93748">
        <w:rPr>
          <w:rFonts w:ascii="Segoe UI" w:eastAsia="Quattrocento Sans" w:hAnsi="Segoe UI" w:cs="Segoe UI"/>
          <w:color w:val="000000" w:themeColor="text1"/>
        </w:rPr>
        <w:t xml:space="preserve"> έως </w:t>
      </w:r>
      <w:proofErr w:type="spellStart"/>
      <w:r w:rsidRPr="00E93748">
        <w:rPr>
          <w:rFonts w:ascii="Segoe UI" w:eastAsia="Quattrocento Sans" w:hAnsi="Segoe UI" w:cs="Segoe UI"/>
          <w:color w:val="000000" w:themeColor="text1"/>
        </w:rPr>
        <w:t>η΄</w:t>
      </w:r>
      <w:proofErr w:type="spellEnd"/>
      <w:r w:rsidRPr="00E93748">
        <w:rPr>
          <w:rFonts w:ascii="Segoe UI" w:eastAsia="Quattrocento Sans" w:hAnsi="Segoe UI" w:cs="Segoe UI"/>
          <w:color w:val="000000" w:themeColor="text1"/>
        </w:rPr>
        <w:t xml:space="preserve"> της παρ. 1 του άρθρου 109 του ν. 3528/2007 (Α΄ 26) για πειθαρχικό παράπτωμα συναφές με την υπόθεση. Στην περίπτωση αυτή, δεν δικαιούνται να υποβάλουν αίτηση για την κάλυψη των δαπανών πληρεξούσιου δικηγόρου. Εάν η επιβληθείσα πειθαρχική ποινή ακυρωθεί αμετάκλητα, εφαρμόζονται αναλογικά η διαδικασία και οι προϋποθέσεις των παρ. 5 και 6. </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9. Στις δίκες και διαδικασίες της παρ. 1, καθώς και σε εκείνες στις οποίες τα πρόσωπα αυτά έχουν την ιδιότητα του ενάγοντος και αφορούν την εκτέλεση των καθηκόντων τους ή υποθέσεις εξ αφορμής αυτών, έχουν εφαρμογή οι εκάστοτε ισχύουσες διατάξεις περί ατελειών του ΝΣΚ.  </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10. Με απόφαση του Υπουργού Εργασίας, Κοινωνικής Ασφάλισης και Κοινωνικής Αλληλεγγύης και Οικονομικών δύναται να ορίζονται ειδικότερες προϋποθέσεις και ειδικότερα διαδικαστικά ζητήματα, προθεσμίες για την </w:t>
      </w:r>
      <w:r w:rsidRPr="00E93748">
        <w:rPr>
          <w:rFonts w:ascii="Segoe UI" w:eastAsia="Quattrocento Sans" w:hAnsi="Segoe UI" w:cs="Segoe UI"/>
          <w:color w:val="000000" w:themeColor="text1"/>
        </w:rPr>
        <w:lastRenderedPageBreak/>
        <w:t>υποβολή του αιτήματος πληρωμής των δαπανών, η διαδικασία επιστροφής των δαπανών, καθώς και κάθε άλλη αναγκαία λεπτομέρεια</w:t>
      </w:r>
      <w:r w:rsidR="00266146" w:rsidRPr="00E93748">
        <w:rPr>
          <w:rFonts w:ascii="Segoe UI" w:eastAsia="Quattrocento Sans" w:hAnsi="Segoe UI" w:cs="Segoe UI"/>
          <w:color w:val="000000" w:themeColor="text1"/>
        </w:rPr>
        <w:t xml:space="preserve"> για την εφαρμογή του παρόντος.»</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11. Οι </w:t>
      </w:r>
      <w:r w:rsidR="00266146" w:rsidRPr="00E93748">
        <w:rPr>
          <w:rFonts w:ascii="Segoe UI" w:eastAsia="Quattrocento Sans" w:hAnsi="Segoe UI" w:cs="Segoe UI"/>
          <w:color w:val="000000" w:themeColor="text1"/>
        </w:rPr>
        <w:t>διατάξεις</w:t>
      </w:r>
      <w:r w:rsidRPr="00E93748">
        <w:rPr>
          <w:rFonts w:ascii="Segoe UI" w:eastAsia="Quattrocento Sans" w:hAnsi="Segoe UI" w:cs="Segoe UI"/>
          <w:color w:val="000000" w:themeColor="text1"/>
        </w:rPr>
        <w:t xml:space="preserve"> του παρόντος άρθρου εφαρμόζονται και στις εκκρεμείς</w:t>
      </w:r>
      <w:r w:rsidR="00266146" w:rsidRPr="00E93748">
        <w:rPr>
          <w:rFonts w:ascii="Segoe UI" w:eastAsia="Quattrocento Sans" w:hAnsi="Segoe UI" w:cs="Segoe UI"/>
          <w:color w:val="000000" w:themeColor="text1"/>
        </w:rPr>
        <w:t>, κατά την έναρξη ισχύος του παρόντος νόμου,</w:t>
      </w:r>
      <w:r w:rsidRPr="00E93748">
        <w:rPr>
          <w:rFonts w:ascii="Segoe UI" w:eastAsia="Quattrocento Sans" w:hAnsi="Segoe UI" w:cs="Segoe UI"/>
          <w:color w:val="000000" w:themeColor="text1"/>
        </w:rPr>
        <w:t xml:space="preserve"> υποθέσεις και υπερισχύουν έναντι κάθε άλλης αντίθε</w:t>
      </w:r>
      <w:r w:rsidR="00266146" w:rsidRPr="00E93748">
        <w:rPr>
          <w:rFonts w:ascii="Segoe UI" w:eastAsia="Quattrocento Sans" w:hAnsi="Segoe UI" w:cs="Segoe UI"/>
          <w:color w:val="000000" w:themeColor="text1"/>
        </w:rPr>
        <w:t>της γενικής ή ειδικής διάταξης.</w:t>
      </w:r>
    </w:p>
    <w:p w:rsidR="00E94E40" w:rsidRPr="00E93748" w:rsidRDefault="00E94E40" w:rsidP="00F40F1E">
      <w:pPr>
        <w:pStyle w:val="normal"/>
        <w:pBdr>
          <w:top w:val="nil"/>
          <w:left w:val="nil"/>
          <w:bottom w:val="nil"/>
          <w:right w:val="nil"/>
          <w:between w:val="nil"/>
        </w:pBdr>
        <w:spacing w:line="312" w:lineRule="auto"/>
        <w:jc w:val="center"/>
        <w:rPr>
          <w:rFonts w:ascii="Segoe UI" w:eastAsia="Quattrocento Sans" w:hAnsi="Segoe UI" w:cs="Segoe UI"/>
          <w:b/>
          <w:color w:val="000000" w:themeColor="text1"/>
        </w:rPr>
      </w:pP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 xml:space="preserve">Άρθρο </w:t>
      </w:r>
      <w:r w:rsidR="00E9085B" w:rsidRPr="00E93748">
        <w:rPr>
          <w:rFonts w:ascii="Segoe UI" w:eastAsia="Quattrocento Sans" w:hAnsi="Segoe UI" w:cs="Segoe UI"/>
          <w:b/>
          <w:color w:val="000000" w:themeColor="text1"/>
        </w:rPr>
        <w:t>2</w:t>
      </w:r>
      <w:r w:rsidR="00024DD3" w:rsidRPr="00E93748">
        <w:rPr>
          <w:rFonts w:ascii="Segoe UI" w:eastAsia="Quattrocento Sans" w:hAnsi="Segoe UI" w:cs="Segoe UI"/>
          <w:b/>
          <w:color w:val="000000" w:themeColor="text1"/>
        </w:rPr>
        <w:t>6</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Ποινικά αδικήματα σε βάρος του Ειδικού Γραμματέα, των Επιθεωρητών και λοιπών υπαλλήλων</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Στον ν. 3996/2011 (Α΄ 170) προστίθεται νέο άρθρο 20Α ως εξής:</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color w:val="000000" w:themeColor="text1"/>
        </w:rPr>
        <w:t>«Άρθρο 20Α</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color w:val="000000" w:themeColor="text1"/>
        </w:rPr>
        <w:t>Ποινικά αδικήματα σε βάρος του Ειδικού Γραμματέα, των Επιθεωρητών και λοιπών υπαλλήλων</w:t>
      </w:r>
    </w:p>
    <w:p w:rsidR="00AE5FF7" w:rsidRPr="00E93748" w:rsidRDefault="00CF5163"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Η τέλεση των εγκλημάτων των άρθρων 229, 308 έως 311, 333, 361 και 361Α του Ποινικού Κώδικα σε βάρος του Ειδικού Γραμματέα, των Ειδικών Επιθεωρητών, των λοιπών Επιθεωρητών και των υπαλλήλων του Υπουργείου Εργασίας, </w:t>
      </w:r>
      <w:r w:rsidR="008C403D" w:rsidRPr="00E93748">
        <w:rPr>
          <w:rFonts w:ascii="Segoe UI" w:eastAsia="Quattrocento Sans" w:hAnsi="Segoe UI" w:cs="Segoe UI"/>
          <w:color w:val="000000" w:themeColor="text1"/>
        </w:rPr>
        <w:t>Κοινωνικής</w:t>
      </w:r>
      <w:r w:rsidRPr="00E93748">
        <w:rPr>
          <w:rFonts w:ascii="Segoe UI" w:eastAsia="Quattrocento Sans" w:hAnsi="Segoe UI" w:cs="Segoe UI"/>
          <w:color w:val="000000" w:themeColor="text1"/>
        </w:rPr>
        <w:t xml:space="preserve"> Ασφάλισης και Κοινωνικής Αλληλεγγύης και του ΣΕΠΕ που συνδράμουν κατά τη διενέργεια ελέγχων καθώς και κατά τη συμφιλιωτική διαδικασία ή/και τη διαδικασία επίλυσης εργατικών διαφορών, κατά την εκτέλεση της υπηρεσίας τους ή για λόγους σχετικούς με την εκτέλεσή της, συνιστά ιδιαίτερα επιβαρυντική περίσταση.»</w:t>
      </w:r>
    </w:p>
    <w:p w:rsidR="00217949" w:rsidRPr="00E93748" w:rsidRDefault="00217949" w:rsidP="00F40F1E">
      <w:pPr>
        <w:pStyle w:val="normal"/>
        <w:pBdr>
          <w:top w:val="nil"/>
          <w:left w:val="nil"/>
          <w:bottom w:val="nil"/>
          <w:right w:val="nil"/>
          <w:between w:val="nil"/>
        </w:pBdr>
        <w:shd w:val="clear" w:color="auto" w:fill="FFFFFF"/>
        <w:spacing w:line="312" w:lineRule="auto"/>
        <w:jc w:val="both"/>
        <w:rPr>
          <w:rFonts w:ascii="Segoe UI" w:eastAsia="Quattrocento Sans" w:hAnsi="Segoe UI" w:cs="Segoe UI"/>
          <w:color w:val="000000" w:themeColor="text1"/>
        </w:rPr>
      </w:pPr>
    </w:p>
    <w:p w:rsidR="00E9085B" w:rsidRPr="00E93748" w:rsidRDefault="00E9085B"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Άρθρο 2</w:t>
      </w:r>
      <w:r w:rsidR="00024DD3" w:rsidRPr="00E93748">
        <w:rPr>
          <w:rFonts w:ascii="Segoe UI" w:eastAsia="Quattrocento Sans" w:hAnsi="Segoe UI" w:cs="Segoe UI"/>
          <w:b/>
          <w:color w:val="000000" w:themeColor="text1"/>
        </w:rPr>
        <w:t>7</w:t>
      </w:r>
    </w:p>
    <w:p w:rsidR="00E9085B" w:rsidRPr="00E93748" w:rsidRDefault="00E9085B"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Δωρεάν μετακίνηση ανέργων</w:t>
      </w:r>
    </w:p>
    <w:p w:rsidR="00E9085B" w:rsidRPr="00E93748" w:rsidRDefault="00E9085B"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 Στην παρ. 3 του άρθρου 2 του ν. 2956/2001 (Α’ 258) προστίθεται </w:t>
      </w:r>
      <w:proofErr w:type="spellStart"/>
      <w:r w:rsidRPr="00E93748">
        <w:rPr>
          <w:rFonts w:ascii="Segoe UI" w:eastAsia="Quattrocento Sans" w:hAnsi="Segoe UI" w:cs="Segoe UI"/>
          <w:color w:val="000000" w:themeColor="text1"/>
        </w:rPr>
        <w:t>περ</w:t>
      </w:r>
      <w:proofErr w:type="spellEnd"/>
      <w:r w:rsidRPr="00E93748">
        <w:rPr>
          <w:rFonts w:ascii="Segoe UI" w:eastAsia="Quattrocento Sans" w:hAnsi="Segoe UI" w:cs="Segoe UI"/>
          <w:color w:val="000000" w:themeColor="text1"/>
        </w:rPr>
        <w:t>. ιζ’ ως εξής:</w:t>
      </w:r>
    </w:p>
    <w:p w:rsidR="00E9085B" w:rsidRPr="00E93748" w:rsidRDefault="00E9085B"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«ιζ) για την εξασφάλιση της δωρεάν μετακίνησης των ανέργων εγγεγραμμένων στα μητρώα του με τα μέσα μαζικής μεταφοράς»</w:t>
      </w:r>
    </w:p>
    <w:p w:rsidR="00E9085B" w:rsidRPr="00E93748" w:rsidRDefault="00C42C3D"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2. </w:t>
      </w:r>
      <w:r w:rsidR="00E9085B" w:rsidRPr="00E93748">
        <w:rPr>
          <w:rFonts w:ascii="Segoe UI" w:eastAsia="Quattrocento Sans" w:hAnsi="Segoe UI" w:cs="Segoe UI"/>
          <w:color w:val="000000" w:themeColor="text1"/>
        </w:rPr>
        <w:t xml:space="preserve">Στο τέλος του δεύτερου εδαφίου της υπ’ </w:t>
      </w:r>
      <w:proofErr w:type="spellStart"/>
      <w:r w:rsidR="00E9085B" w:rsidRPr="00E93748">
        <w:rPr>
          <w:rFonts w:ascii="Segoe UI" w:eastAsia="Quattrocento Sans" w:hAnsi="Segoe UI" w:cs="Segoe UI"/>
          <w:color w:val="000000" w:themeColor="text1"/>
        </w:rPr>
        <w:t>αριθμ</w:t>
      </w:r>
      <w:proofErr w:type="spellEnd"/>
      <w:r w:rsidR="00E9085B" w:rsidRPr="00E93748">
        <w:rPr>
          <w:rFonts w:ascii="Segoe UI" w:eastAsia="Quattrocento Sans" w:hAnsi="Segoe UI" w:cs="Segoe UI"/>
          <w:color w:val="000000" w:themeColor="text1"/>
        </w:rPr>
        <w:t xml:space="preserve">. οικ. Α-40580/3128/29.6.2015 κοινής υπουργικής απόφασης (Β’ 1293), η οποία κυρώθηκε και απέκτησε ισχύ νόμου με το άρθρο 77 του ν. 4331/2015 (Α’ 69), προστίθεται η φράση «, καθώς και το άρθρο 86 του ν. 4530/2018 (Α’ 59).» </w:t>
      </w:r>
    </w:p>
    <w:p w:rsidR="00E9085B" w:rsidRPr="00E93748" w:rsidRDefault="00E9085B"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3. Το μόνο εδάφιο του άρθρου 45 του ν. 4554/2018 (Α΄ 130) αριθμείται σε παρ. 1 και προστίθεται παρ. 2 ως εξής:</w:t>
      </w:r>
    </w:p>
    <w:p w:rsidR="00E9085B" w:rsidRPr="00E93748" w:rsidRDefault="00E9085B"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«2. Οι δαπάνες που προκύπτουν από την εκτέλεση των κοινών υπουργικών αποφάσεων που επέχουν θέση συμβάσεων δυνάμει του άρθρου 86 του ν. 4530/2018 (Α΄ 59), για τη δωρεάν μετακίνηση ανέργων εγγεγραμμένων στα μητρώα του ΟΑΕΔ, δύναται να καλύπτονται από τον ΟΑΕΔ. Οι δαπάνες αφορούν το σύνολο του έτους αναφοράς, σύμφωνα με την παρ. 1, και καλύπτονται από τις πιστώσεις της ετήσιας επιχορήγησης του ΟΑΕΔ από τον Κρατικό Προϋπολογισμό. Με τις αποφάσεις του πρώτου εδαφίου ή όμοιες, μετά από απόφαση του Διοικητικού Συμβουλίου του ΟΑΕΔ, καθορίζονται όλες οι αναγκαίες λεπτομέρειες για την εφαρμογή της παρούσας παραγράφου.» </w:t>
      </w:r>
    </w:p>
    <w:p w:rsidR="00E9085B" w:rsidRPr="00E93748" w:rsidRDefault="00E9085B"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bookmarkStart w:id="0" w:name="_gjdgxs" w:colFirst="0" w:colLast="0"/>
      <w:bookmarkEnd w:id="0"/>
      <w:r w:rsidRPr="00E93748">
        <w:rPr>
          <w:rFonts w:ascii="Segoe UI" w:eastAsia="Quattrocento Sans" w:hAnsi="Segoe UI" w:cs="Segoe UI"/>
          <w:color w:val="000000" w:themeColor="text1"/>
        </w:rPr>
        <w:t>4. Με απόφαση των Υπουργών Εργασίας, Κοινωνικής Ασφάλισης και Κοινωνικής Αλληλεγγύης, Οικονομικών και Υποδομών και Μεταφορών, μετά από απόφαση του Διοικητικού Συμβουλίου του ΟΑΕΔ, είναι δυνατή η κατάρτιση και υλοποίηση ειδικών προγραμμάτων για τη δωρεάν μετακίνηση των ανέργων εγγεγραμμένων στα μητρώα του ΟΑΕΔ. Με την απόφαση του προηγούμενου εδαφίου καθορίζονται όλες οι αναγκαίες λεπτομέρειες για την υλοποίηση των προγραμμάτων αυτών.</w:t>
      </w: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lastRenderedPageBreak/>
        <w:t xml:space="preserve">Άρθρο </w:t>
      </w:r>
      <w:r w:rsidR="00B9784E" w:rsidRPr="00E93748">
        <w:rPr>
          <w:rFonts w:ascii="Segoe UI" w:eastAsia="Quattrocento Sans" w:hAnsi="Segoe UI" w:cs="Segoe UI"/>
          <w:b/>
          <w:color w:val="000000" w:themeColor="text1"/>
        </w:rPr>
        <w:t>2</w:t>
      </w:r>
      <w:r w:rsidR="00024DD3" w:rsidRPr="00E93748">
        <w:rPr>
          <w:rFonts w:ascii="Segoe UI" w:eastAsia="Quattrocento Sans" w:hAnsi="Segoe UI" w:cs="Segoe UI"/>
          <w:b/>
          <w:color w:val="000000" w:themeColor="text1"/>
        </w:rPr>
        <w:t>8</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Συμμετοχή ΣΒΒΕ στο ΔΣ του ΟΑΕΔ και στην Επιτροπή του ΕΛΕΚΠ</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 Η </w:t>
      </w:r>
      <w:proofErr w:type="spellStart"/>
      <w:r w:rsidRPr="00E93748">
        <w:rPr>
          <w:rFonts w:ascii="Segoe UI" w:eastAsia="Quattrocento Sans" w:hAnsi="Segoe UI" w:cs="Segoe UI"/>
          <w:color w:val="000000" w:themeColor="text1"/>
        </w:rPr>
        <w:t>περ</w:t>
      </w:r>
      <w:proofErr w:type="spellEnd"/>
      <w:r w:rsidRPr="00E93748">
        <w:rPr>
          <w:rFonts w:ascii="Segoe UI" w:eastAsia="Quattrocento Sans" w:hAnsi="Segoe UI" w:cs="Segoe UI"/>
          <w:color w:val="000000" w:themeColor="text1"/>
        </w:rPr>
        <w:t>. ζ’ της παρ. 3 του άρθρου 3 του ν. 2956/2001 (Α’ 258) αντικαθίσταται ως εξής:</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«ζ) Πέντε (5) εκπροσώπους των εργοδοτών με τους αναπληρωτές τους, που υποδεικνύονται ως εξής: Ένας (1) από τον Σ.Ε.Β., ένας (1) από τη Γ.Σ.Ε.Β.Ε.Ε., ένας (1) από την Ε.Σ.Ε.Ε., ένας (1) από τον Σ.Ε.Τ.Ε. και ένας (1) από το Σ.Β.Β.Ε. Καθένας από τους ανωτέρω εκπροσώπους αναλαμβάνει καθήκοντα Αντιπροέδρου του Δ.Σ. του ΟΑΕΔ διαδοχικά για ένα (1) έτος.»</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2. Οι </w:t>
      </w:r>
      <w:proofErr w:type="spellStart"/>
      <w:r w:rsidRPr="00E93748">
        <w:rPr>
          <w:rFonts w:ascii="Segoe UI" w:eastAsia="Quattrocento Sans" w:hAnsi="Segoe UI" w:cs="Segoe UI"/>
          <w:color w:val="000000" w:themeColor="text1"/>
        </w:rPr>
        <w:t>περ</w:t>
      </w:r>
      <w:proofErr w:type="spellEnd"/>
      <w:r w:rsidRPr="00E93748">
        <w:rPr>
          <w:rFonts w:ascii="Segoe UI" w:eastAsia="Quattrocento Sans" w:hAnsi="Segoe UI" w:cs="Segoe UI"/>
          <w:color w:val="000000" w:themeColor="text1"/>
        </w:rPr>
        <w:t xml:space="preserve">. </w:t>
      </w:r>
      <w:proofErr w:type="spellStart"/>
      <w:r w:rsidRPr="00E93748">
        <w:rPr>
          <w:rFonts w:ascii="Segoe UI" w:eastAsia="Quattrocento Sans" w:hAnsi="Segoe UI" w:cs="Segoe UI"/>
          <w:color w:val="000000" w:themeColor="text1"/>
        </w:rPr>
        <w:t>β΄</w:t>
      </w:r>
      <w:proofErr w:type="spellEnd"/>
      <w:r w:rsidRPr="00E93748">
        <w:rPr>
          <w:rFonts w:ascii="Segoe UI" w:eastAsia="Quattrocento Sans" w:hAnsi="Segoe UI" w:cs="Segoe UI"/>
          <w:color w:val="000000" w:themeColor="text1"/>
        </w:rPr>
        <w:t xml:space="preserve"> και </w:t>
      </w:r>
      <w:proofErr w:type="spellStart"/>
      <w:r w:rsidRPr="00E93748">
        <w:rPr>
          <w:rFonts w:ascii="Segoe UI" w:eastAsia="Quattrocento Sans" w:hAnsi="Segoe UI" w:cs="Segoe UI"/>
          <w:color w:val="000000" w:themeColor="text1"/>
        </w:rPr>
        <w:t>γ΄</w:t>
      </w:r>
      <w:proofErr w:type="spellEnd"/>
      <w:r w:rsidRPr="00E93748">
        <w:rPr>
          <w:rFonts w:ascii="Segoe UI" w:eastAsia="Quattrocento Sans" w:hAnsi="Segoe UI" w:cs="Segoe UI"/>
          <w:color w:val="000000" w:themeColor="text1"/>
        </w:rPr>
        <w:t xml:space="preserve"> της παρ. 8 του άρθρου 34 του ν. 4144/2013 (Α’ 88) αντικαθίστανται ως εξής:</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«β) Πέντε (5) εκπροσώπους με ισάριθμους αναπληρωτές που ορίζει η Γενική Συνομοσπονδία Εργατών Ελλάδος (ΓΣΕΕ).</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γ) Πέντε (5) εκπροσώπους με ισάριθμους αναπληρωτές που ορίζονται ως εξής: ένας (1) από τον Σύνδεσμο Επιχειρήσεων και Βιομηχανιών (ΣΕΒ), ένας (1) από τη Γενική Συνομοσπονδία Επαγγελματιών Βιοτεχνών Εμπόρων Ελλάδος (ΓΣΕΒΕΕ), ένας (1) από την Εθνική Συνομοσπονδία Ελληνικού Εμπορίου (ΕΣΕΕ), ένας (1) από τον Σύνδεσμο Ελληνικών Τουριστικών Επιχειρήσεων (ΣΕΤΕ) και ένας (1) από τον Σύνδεσμο Βιομηχανιών Βορείου Ελλάδος (ΣΒΒΕ).»</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3. </w:t>
      </w:r>
      <w:r w:rsidR="008C403D" w:rsidRPr="00E93748">
        <w:rPr>
          <w:rFonts w:ascii="Segoe UI" w:eastAsia="Quattrocento Sans" w:hAnsi="Segoe UI" w:cs="Segoe UI"/>
          <w:color w:val="000000" w:themeColor="text1"/>
        </w:rPr>
        <w:t>Μέχρι τη διαμόρφωση των συνθέσεων</w:t>
      </w:r>
      <w:r w:rsidRPr="00E93748">
        <w:rPr>
          <w:rFonts w:ascii="Segoe UI" w:eastAsia="Quattrocento Sans" w:hAnsi="Segoe UI" w:cs="Segoe UI"/>
          <w:color w:val="000000" w:themeColor="text1"/>
        </w:rPr>
        <w:t xml:space="preserve"> του Διοικητικού Συμβουλίου του ΟΑΕΔ και της </w:t>
      </w:r>
      <w:r w:rsidR="00137A6E" w:rsidRPr="00E93748">
        <w:rPr>
          <w:rFonts w:ascii="Segoe UI" w:eastAsia="Quattrocento Sans" w:hAnsi="Segoe UI" w:cs="Segoe UI"/>
          <w:color w:val="000000" w:themeColor="text1"/>
        </w:rPr>
        <w:t>Επιτροπής του ΕΛΕΚΠ</w:t>
      </w:r>
      <w:r w:rsidRPr="00E93748">
        <w:rPr>
          <w:rFonts w:ascii="Segoe UI" w:eastAsia="Quattrocento Sans" w:hAnsi="Segoe UI" w:cs="Segoe UI"/>
          <w:color w:val="000000" w:themeColor="text1"/>
        </w:rPr>
        <w:t xml:space="preserve"> σύμφωνα με τις ρυθμίσεις των παρ. 1 και 2</w:t>
      </w:r>
      <w:r w:rsidR="008C403D" w:rsidRPr="00E93748">
        <w:rPr>
          <w:rFonts w:ascii="Segoe UI" w:eastAsia="Quattrocento Sans" w:hAnsi="Segoe UI" w:cs="Segoe UI"/>
          <w:color w:val="000000" w:themeColor="text1"/>
        </w:rPr>
        <w:t xml:space="preserve">, </w:t>
      </w:r>
      <w:r w:rsidRPr="00E93748">
        <w:rPr>
          <w:rFonts w:ascii="Segoe UI" w:eastAsia="Quattrocento Sans" w:hAnsi="Segoe UI" w:cs="Segoe UI"/>
          <w:color w:val="000000" w:themeColor="text1"/>
        </w:rPr>
        <w:t>τα συλλογικά αυτά όργανα</w:t>
      </w:r>
      <w:r w:rsidR="00137A6E" w:rsidRPr="00E93748">
        <w:rPr>
          <w:rFonts w:ascii="Segoe UI" w:eastAsia="Quattrocento Sans" w:hAnsi="Segoe UI" w:cs="Segoe UI"/>
          <w:color w:val="000000" w:themeColor="text1"/>
        </w:rPr>
        <w:t xml:space="preserve"> εξακολουθούν</w:t>
      </w:r>
      <w:r w:rsidRPr="00E93748">
        <w:rPr>
          <w:rFonts w:ascii="Segoe UI" w:eastAsia="Quattrocento Sans" w:hAnsi="Segoe UI" w:cs="Segoe UI"/>
          <w:color w:val="000000" w:themeColor="text1"/>
        </w:rPr>
        <w:t xml:space="preserve"> να λειτουργούν νόμιμα ως έχουν. </w:t>
      </w:r>
    </w:p>
    <w:p w:rsidR="003014DB" w:rsidRPr="00E93748" w:rsidRDefault="003014DB" w:rsidP="00F40F1E">
      <w:pPr>
        <w:pStyle w:val="normal"/>
        <w:pBdr>
          <w:top w:val="nil"/>
          <w:left w:val="nil"/>
          <w:bottom w:val="nil"/>
          <w:right w:val="nil"/>
          <w:between w:val="nil"/>
        </w:pBdr>
        <w:spacing w:line="312" w:lineRule="auto"/>
        <w:jc w:val="both"/>
        <w:rPr>
          <w:rFonts w:ascii="Segoe UI" w:eastAsia="Quattrocento Sans" w:hAnsi="Segoe UI" w:cs="Segoe UI"/>
          <w:color w:val="000000" w:themeColor="text1"/>
        </w:rPr>
      </w:pP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 xml:space="preserve">Άρθρο </w:t>
      </w:r>
      <w:r w:rsidR="00024DD3" w:rsidRPr="00E93748">
        <w:rPr>
          <w:rFonts w:ascii="Segoe UI" w:eastAsia="Quattrocento Sans" w:hAnsi="Segoe UI" w:cs="Segoe UI"/>
          <w:b/>
          <w:color w:val="000000" w:themeColor="text1"/>
        </w:rPr>
        <w:t>29</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Ειδικά προγράμματα απασχόλησης ανέργων</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1. Η παρ. 1 του άρθρου 64 του ν. 4430/2016 (Α΄ 205) αντικαθίσταται ως εξής:</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«1. Με κοινή απόφαση των Υπουργών Οικονομίας και Ανάπτυξης, Εργασίας, Κοινωνικής Ασφάλισης και Κοινωνικής Αλληλεγγύη, Οικονομικών και Διοικητικής Ανασυγκρότησης καθώς και του κατά περίπτωση αρμόδιου Υπουργού, μετά από εισήγηση του Διοικητικού Συμβουλίου του Οργανισμού Απασχόλησης Εργατικού Δυναμικού (Ο.Α.Ε.Δ.), είναι δυνατή η ένταξη ομάδων ανέργων, με προτεραιότητα στους μακροχρόνια ανέργους και τις ευπαθείς ομάδες ανέργων, εγγεγραμμένων στα μητρώα του Ο.Α.Ε.Δ., σε ειδικά προγράμματα απασχόλησης στο δημόσιο τομέα, όπως αυτός οριοθετείται από το άρθρο 51 του ν. 1892/1990 (Α΄ 101).</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Με την ίδια απόφαση καθορίζονται: </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α) οι φορείς υποδοχής και οι υποχρεώσεις τους,</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β) οι προϋποθέσεις συμμετοχής των δυνητικά ωφελουμένων,</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γ) τα κριτήρια επιλογής και κατάταξης των δυνητικά ωφελουμένων και η </w:t>
      </w:r>
      <w:proofErr w:type="spellStart"/>
      <w:r w:rsidRPr="00E93748">
        <w:rPr>
          <w:rFonts w:ascii="Segoe UI" w:eastAsia="Quattrocento Sans" w:hAnsi="Segoe UI" w:cs="Segoe UI"/>
          <w:color w:val="000000" w:themeColor="text1"/>
        </w:rPr>
        <w:t>μοριοδότηση</w:t>
      </w:r>
      <w:proofErr w:type="spellEnd"/>
      <w:r w:rsidRPr="00E93748">
        <w:rPr>
          <w:rFonts w:ascii="Segoe UI" w:eastAsia="Quattrocento Sans" w:hAnsi="Segoe UI" w:cs="Segoe UI"/>
          <w:color w:val="000000" w:themeColor="text1"/>
        </w:rPr>
        <w:t xml:space="preserve"> των κριτηρίων,</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δ) η διαδικασία ένταξης, η διάρκεια και οι όροι απασχόλησης, </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ε) η χρηματοδότηση των προγραμμάτων, οι αμοιβές των ωφελουμένων και η διαδικασία καταβολής των αποδοχών και των ασφαλιστικών εισφορών, </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στ) η διαδικασία για την αναστολή ή τη διακοπή της απασχόλησης ανέργου ή/και του προγράμματος,</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lastRenderedPageBreak/>
        <w:t>ζ) ο έλεγχος και η παρακολούθηση του προγράμματος και κάθε άλλη αναγκαία λεπτομέρεια για την υλοποίησή του.»</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2. Η παρ. 3 του άρθρου 64 του ν. 4430/2016 αντικαθίσταται ως εξής:</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«3. Αρμόδιος φορέας για την υλοποίηση των προγραμμάτων του παρόντος είναι ο Ο.Α.Ε.Δ., ο οποίος εκδίδει δημόσια πρόσκληση για κάθε πρόγραμμα. Στην πρόσκληση εξειδικεύονται τα απαιτούμενα δικαιολογητικά, η διαδικασία υποβολής των αιτήσεων και των δικαιολογητικών, η υποβολή και εξέταση ενστάσεων, η κατάρτιση προσωρινών και οριστικών πινάκων κατάταξης, η διαδικασία υπόδειξης των ωφελουμένων σύμφωνα με τον οριστικό πίνακα κατάταξης, η διαδικασία για την τοποθέτηση στους φορείς υποδοχής και λοιπές λεπτομέρειες εφαρμογής κάθε προγράμματος.» </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3. Οι διατάξεις των παρ. 1 και 2 ισχύουν για προγράμματα που θα προκηρυχθούν μετά τη δημοσίευση του παρόντος νόμου.</w:t>
      </w:r>
    </w:p>
    <w:p w:rsidR="003014DB" w:rsidRPr="00E93748" w:rsidRDefault="003014DB" w:rsidP="00F40F1E">
      <w:pPr>
        <w:pStyle w:val="normal"/>
        <w:pBdr>
          <w:top w:val="nil"/>
          <w:left w:val="nil"/>
          <w:bottom w:val="nil"/>
          <w:right w:val="nil"/>
          <w:between w:val="nil"/>
        </w:pBdr>
        <w:spacing w:line="312" w:lineRule="auto"/>
        <w:jc w:val="both"/>
        <w:rPr>
          <w:rFonts w:ascii="Segoe UI" w:eastAsia="Quattrocento Sans" w:hAnsi="Segoe UI" w:cs="Segoe UI"/>
          <w:color w:val="000000" w:themeColor="text1"/>
        </w:rPr>
      </w:pPr>
    </w:p>
    <w:p w:rsidR="0023606A" w:rsidRPr="00E93748" w:rsidRDefault="0023606A" w:rsidP="00F40F1E">
      <w:pPr>
        <w:pStyle w:val="normal"/>
        <w:pBdr>
          <w:top w:val="nil"/>
          <w:left w:val="nil"/>
          <w:bottom w:val="nil"/>
          <w:right w:val="nil"/>
          <w:between w:val="nil"/>
        </w:pBdr>
        <w:spacing w:line="312" w:lineRule="auto"/>
        <w:jc w:val="center"/>
        <w:rPr>
          <w:rFonts w:ascii="Segoe UI" w:eastAsia="Quattrocento Sans" w:hAnsi="Segoe UI" w:cs="Segoe UI"/>
          <w:b/>
          <w:color w:val="000000" w:themeColor="text1"/>
        </w:rPr>
      </w:pPr>
      <w:r w:rsidRPr="00E93748">
        <w:rPr>
          <w:rFonts w:ascii="Segoe UI" w:eastAsia="Quattrocento Sans" w:hAnsi="Segoe UI" w:cs="Segoe UI"/>
          <w:b/>
          <w:color w:val="000000" w:themeColor="text1"/>
        </w:rPr>
        <w:t xml:space="preserve">ΚΕΦΑΛΑΙΟ </w:t>
      </w:r>
      <w:r w:rsidR="00AB3C6E" w:rsidRPr="00E93748">
        <w:rPr>
          <w:rFonts w:ascii="Segoe UI" w:eastAsia="Quattrocento Sans" w:hAnsi="Segoe UI" w:cs="Segoe UI"/>
          <w:b/>
          <w:color w:val="000000" w:themeColor="text1"/>
        </w:rPr>
        <w:t>Β</w:t>
      </w:r>
      <w:r w:rsidRPr="00E93748">
        <w:rPr>
          <w:rFonts w:ascii="Segoe UI" w:eastAsia="Quattrocento Sans" w:hAnsi="Segoe UI" w:cs="Segoe UI"/>
          <w:b/>
          <w:color w:val="000000" w:themeColor="text1"/>
        </w:rPr>
        <w:t>΄</w:t>
      </w:r>
    </w:p>
    <w:p w:rsidR="0023606A" w:rsidRPr="00E93748" w:rsidRDefault="0023606A" w:rsidP="00F40F1E">
      <w:pPr>
        <w:pStyle w:val="normal"/>
        <w:pBdr>
          <w:top w:val="nil"/>
          <w:left w:val="nil"/>
          <w:bottom w:val="nil"/>
          <w:right w:val="nil"/>
          <w:between w:val="nil"/>
        </w:pBdr>
        <w:spacing w:after="120" w:line="312" w:lineRule="auto"/>
        <w:jc w:val="center"/>
        <w:rPr>
          <w:rFonts w:ascii="Segoe UI" w:eastAsia="Quattrocento Sans" w:hAnsi="Segoe UI" w:cs="Segoe UI"/>
          <w:b/>
          <w:color w:val="000000" w:themeColor="text1"/>
        </w:rPr>
      </w:pPr>
      <w:r w:rsidRPr="00E93748">
        <w:rPr>
          <w:rFonts w:ascii="Segoe UI" w:eastAsia="Quattrocento Sans" w:hAnsi="Segoe UI" w:cs="Segoe UI"/>
          <w:b/>
          <w:color w:val="000000" w:themeColor="text1"/>
        </w:rPr>
        <w:t>ΛΟΙΠΕΣ ΔΙΑΤΑΞΕΙΣ</w:t>
      </w:r>
    </w:p>
    <w:p w:rsidR="0023606A" w:rsidRPr="00E93748" w:rsidRDefault="0023606A"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23606A" w:rsidRPr="00E93748" w:rsidRDefault="0023606A" w:rsidP="00F40F1E">
      <w:pPr>
        <w:pStyle w:val="normal"/>
        <w:pBdr>
          <w:top w:val="nil"/>
          <w:left w:val="nil"/>
          <w:bottom w:val="nil"/>
          <w:right w:val="nil"/>
          <w:between w:val="nil"/>
        </w:pBdr>
        <w:shd w:val="clear" w:color="auto" w:fill="FFFFFF"/>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Άρθρο 3</w:t>
      </w:r>
      <w:r w:rsidR="00024DD3" w:rsidRPr="00E93748">
        <w:rPr>
          <w:rFonts w:ascii="Segoe UI" w:eastAsia="Quattrocento Sans" w:hAnsi="Segoe UI" w:cs="Segoe UI"/>
          <w:b/>
          <w:color w:val="000000" w:themeColor="text1"/>
        </w:rPr>
        <w:t>0</w:t>
      </w:r>
    </w:p>
    <w:p w:rsidR="0023606A" w:rsidRPr="00E93748" w:rsidRDefault="0023606A" w:rsidP="00F40F1E">
      <w:pPr>
        <w:pStyle w:val="normal"/>
        <w:pBdr>
          <w:top w:val="nil"/>
          <w:left w:val="nil"/>
          <w:bottom w:val="nil"/>
          <w:right w:val="nil"/>
          <w:between w:val="nil"/>
        </w:pBdr>
        <w:shd w:val="clear" w:color="auto" w:fill="FFFFFF"/>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Αποζημίωση δικαστικών αντιπροσώπων στις εκλογές συνδικαλιστικών οργανώσεων</w:t>
      </w:r>
    </w:p>
    <w:p w:rsidR="0023606A" w:rsidRPr="00E93748" w:rsidRDefault="0023606A"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 Στην παρ. 3 του άρθρου 29 του ν. 1264/1982 (Α΄ 79) η λέξη «αμοιβής» αντικαθίσταται από τη λέξη «αποζημίωσης». </w:t>
      </w:r>
    </w:p>
    <w:p w:rsidR="0023606A" w:rsidRPr="00E93748" w:rsidRDefault="0023606A"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2. Στην παρ. 3 του άρθρου 29 του ν. 1264/1982 προστίθεται δεύτερο εδάφιο ως εξής:</w:t>
      </w:r>
    </w:p>
    <w:p w:rsidR="0023606A" w:rsidRPr="00E93748" w:rsidRDefault="0023606A"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«Για την αποζημίωση των δικαστικών αντιπροσώπων εφαρμόζονται αναλογικά οι διατάξεις της παρ. 3 του άρθρου 108 του </w:t>
      </w:r>
      <w:proofErr w:type="spellStart"/>
      <w:r w:rsidRPr="00E93748">
        <w:rPr>
          <w:rFonts w:ascii="Segoe UI" w:eastAsia="Quattrocento Sans" w:hAnsi="Segoe UI" w:cs="Segoe UI"/>
          <w:color w:val="000000" w:themeColor="text1"/>
        </w:rPr>
        <w:t>π.δ</w:t>
      </w:r>
      <w:proofErr w:type="spellEnd"/>
      <w:r w:rsidRPr="00E93748">
        <w:rPr>
          <w:rFonts w:ascii="Segoe UI" w:eastAsia="Quattrocento Sans" w:hAnsi="Segoe UI" w:cs="Segoe UI"/>
          <w:color w:val="000000" w:themeColor="text1"/>
        </w:rPr>
        <w:t>. 26/2012 (Α΄ 57).»</w:t>
      </w:r>
    </w:p>
    <w:p w:rsidR="0023606A" w:rsidRPr="00E93748" w:rsidRDefault="0023606A" w:rsidP="00F40F1E">
      <w:pPr>
        <w:pStyle w:val="normal"/>
        <w:pBdr>
          <w:top w:val="nil"/>
          <w:left w:val="nil"/>
          <w:bottom w:val="nil"/>
          <w:right w:val="nil"/>
          <w:between w:val="nil"/>
        </w:pBdr>
        <w:spacing w:line="312" w:lineRule="auto"/>
        <w:jc w:val="center"/>
        <w:rPr>
          <w:rFonts w:ascii="Segoe UI" w:eastAsia="Quattrocento Sans" w:hAnsi="Segoe UI" w:cs="Segoe UI"/>
          <w:b/>
          <w:color w:val="000000" w:themeColor="text1"/>
        </w:rPr>
      </w:pPr>
    </w:p>
    <w:p w:rsidR="0023606A" w:rsidRPr="00E93748" w:rsidRDefault="0023606A"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Άρθρο 3</w:t>
      </w:r>
      <w:r w:rsidR="00024DD3" w:rsidRPr="00E93748">
        <w:rPr>
          <w:rFonts w:ascii="Segoe UI" w:eastAsia="Quattrocento Sans" w:hAnsi="Segoe UI" w:cs="Segoe UI"/>
          <w:b/>
          <w:color w:val="000000" w:themeColor="text1"/>
        </w:rPr>
        <w:t>1</w:t>
      </w:r>
    </w:p>
    <w:p w:rsidR="0023606A" w:rsidRPr="00E93748" w:rsidRDefault="0023606A"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Συντήρηση του ΟΠΣ-ΣΕΠΕ</w:t>
      </w:r>
    </w:p>
    <w:p w:rsidR="0023606A" w:rsidRPr="00E93748" w:rsidRDefault="0023606A"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Παρατείνεται αυτοδικαίως από τη λήξη της και έως 31.12.2019 η υπ’ </w:t>
      </w:r>
      <w:proofErr w:type="spellStart"/>
      <w:r w:rsidRPr="00E93748">
        <w:rPr>
          <w:rFonts w:ascii="Segoe UI" w:eastAsia="Quattrocento Sans" w:hAnsi="Segoe UI" w:cs="Segoe UI"/>
          <w:color w:val="000000" w:themeColor="text1"/>
        </w:rPr>
        <w:t>αριθμ</w:t>
      </w:r>
      <w:proofErr w:type="spellEnd"/>
      <w:r w:rsidRPr="00E93748">
        <w:rPr>
          <w:rFonts w:ascii="Segoe UI" w:eastAsia="Quattrocento Sans" w:hAnsi="Segoe UI" w:cs="Segoe UI"/>
          <w:color w:val="000000" w:themeColor="text1"/>
        </w:rPr>
        <w:t xml:space="preserve">. 6537/494 «Σύμβαση Συντήρησης του Ολοκληρωμένου Πληροφοριακού Συστήματος Σώματος Επιθεώρησης Εργασίας ΟΠΣ-ΣΕΠΕ». Μέχρι 31.12.2018 προκηρύσσεται διαγωνισμός για την ανάθεση των υπηρεσιών αυτών, σύμφωνα με τις κείμενες διατάξεις. Η σύμβαση του πρώτου εδαφίου λύεται αυτοδικαίως και πριν το πέρας της προθεσμίας που προβλέπεται σε αυτό, με την ολοκλήρωση των διαδικασιών ανάθεσης στο πλαίσιο της διαγωνιστικής διαδικασίας του δεύτερου εδαφίου και την υπογραφή της σχετικής σύμβασης. </w:t>
      </w:r>
    </w:p>
    <w:p w:rsidR="00217949" w:rsidRPr="00E93748" w:rsidRDefault="00217949" w:rsidP="00F40F1E">
      <w:pPr>
        <w:pStyle w:val="normal"/>
        <w:pBdr>
          <w:top w:val="nil"/>
          <w:left w:val="nil"/>
          <w:bottom w:val="nil"/>
          <w:right w:val="nil"/>
          <w:between w:val="nil"/>
        </w:pBdr>
        <w:spacing w:line="312" w:lineRule="auto"/>
        <w:jc w:val="center"/>
        <w:rPr>
          <w:rFonts w:ascii="Segoe UI" w:eastAsia="Quattrocento Sans" w:hAnsi="Segoe UI" w:cs="Segoe UI"/>
          <w:b/>
          <w:color w:val="000000" w:themeColor="text1"/>
        </w:rPr>
      </w:pPr>
    </w:p>
    <w:p w:rsidR="008F6DF9" w:rsidRPr="00E93748" w:rsidRDefault="008F6DF9"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 xml:space="preserve">Άρθρο </w:t>
      </w:r>
      <w:r w:rsidR="00FB68BD" w:rsidRPr="00E93748">
        <w:rPr>
          <w:rFonts w:ascii="Segoe UI" w:eastAsia="Quattrocento Sans" w:hAnsi="Segoe UI" w:cs="Segoe UI"/>
          <w:b/>
          <w:color w:val="000000" w:themeColor="text1"/>
        </w:rPr>
        <w:t>3</w:t>
      </w:r>
      <w:r w:rsidR="00024DD3" w:rsidRPr="00E93748">
        <w:rPr>
          <w:rFonts w:ascii="Segoe UI" w:eastAsia="Quattrocento Sans" w:hAnsi="Segoe UI" w:cs="Segoe UI"/>
          <w:b/>
          <w:color w:val="000000" w:themeColor="text1"/>
        </w:rPr>
        <w:t>2</w:t>
      </w:r>
    </w:p>
    <w:p w:rsidR="008F6DF9" w:rsidRPr="00E93748" w:rsidRDefault="008F6DF9"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Εκκαθάριση δαπανών ΕΦΚΑ</w:t>
      </w:r>
    </w:p>
    <w:p w:rsidR="008F6DF9" w:rsidRPr="00E93748" w:rsidRDefault="008F6DF9" w:rsidP="00F40F1E">
      <w:pPr>
        <w:pStyle w:val="normal"/>
        <w:pBdr>
          <w:top w:val="nil"/>
          <w:left w:val="nil"/>
          <w:bottom w:val="nil"/>
          <w:right w:val="nil"/>
          <w:between w:val="nil"/>
        </w:pBdr>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Δαπάνες του Ενιαίου Φορέα Κοινωνικής Ασφάλισης (ΕΦΚΑ), οι οποίες πραγματοποιήθηκαν το 2017, βαρύνουν τον προϋπολογισμό του και οι οποίες αφορούν τις λειτουργικές ανάγκες του φορέα, όπως η καθαριότητα, τα ταχυδρομικά τέλη, τα τηλεφωνικά τέλη, η τροποποίηση και η συντήρηση ηλεκτρονικών υπολογιστών, η επισκευή λοιπού εξοπλισμού, διαφημίσεις και δημοσιεύσεις, μισθώματα, η μηχανογραφική επεξεργασία στοιχείων, μεταφορές, προμήθειες μηχανημάτων και τα δικαστικά έξοδα θεωρούνται σύννομες, κατά </w:t>
      </w:r>
      <w:r w:rsidRPr="00E93748">
        <w:rPr>
          <w:rFonts w:ascii="Segoe UI" w:eastAsia="Quattrocento Sans" w:hAnsi="Segoe UI" w:cs="Segoe UI"/>
          <w:color w:val="000000" w:themeColor="text1"/>
        </w:rPr>
        <w:lastRenderedPageBreak/>
        <w:t>παρέκκλιση κάθε γενικής ή ειδικής διάταξης, και, εφόσον δεν έχουν εξοφληθεί, δύναται να πληρώνονται από τις πιστώσεις του προϋπολογισμού του ΕΦΚΑ.</w:t>
      </w:r>
    </w:p>
    <w:p w:rsidR="004D4B66" w:rsidRPr="00E93748" w:rsidRDefault="004D4B66" w:rsidP="00F40F1E">
      <w:pPr>
        <w:pStyle w:val="normal"/>
        <w:pBdr>
          <w:top w:val="nil"/>
          <w:left w:val="nil"/>
          <w:bottom w:val="nil"/>
          <w:right w:val="nil"/>
          <w:between w:val="nil"/>
        </w:pBdr>
        <w:tabs>
          <w:tab w:val="left" w:pos="142"/>
        </w:tabs>
        <w:spacing w:line="312" w:lineRule="auto"/>
        <w:jc w:val="center"/>
        <w:rPr>
          <w:rFonts w:ascii="Segoe UI" w:eastAsia="Quattrocento Sans" w:hAnsi="Segoe UI" w:cs="Segoe UI"/>
          <w:b/>
          <w:color w:val="000000" w:themeColor="text1"/>
          <w:highlight w:val="yellow"/>
        </w:rPr>
      </w:pPr>
    </w:p>
    <w:p w:rsidR="008F6DF9" w:rsidRPr="00E93748" w:rsidRDefault="008F6DF9" w:rsidP="00F40F1E">
      <w:pPr>
        <w:pStyle w:val="normal"/>
        <w:pBdr>
          <w:top w:val="nil"/>
          <w:left w:val="nil"/>
          <w:bottom w:val="nil"/>
          <w:right w:val="nil"/>
          <w:between w:val="nil"/>
        </w:pBdr>
        <w:tabs>
          <w:tab w:val="left" w:pos="142"/>
        </w:tabs>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 xml:space="preserve">Άρθρο </w:t>
      </w:r>
      <w:r w:rsidR="00FB68BD" w:rsidRPr="00E93748">
        <w:rPr>
          <w:rFonts w:ascii="Segoe UI" w:eastAsia="Quattrocento Sans" w:hAnsi="Segoe UI" w:cs="Segoe UI"/>
          <w:b/>
          <w:color w:val="000000" w:themeColor="text1"/>
        </w:rPr>
        <w:t>3</w:t>
      </w:r>
      <w:r w:rsidR="00024DD3" w:rsidRPr="00E93748">
        <w:rPr>
          <w:rFonts w:ascii="Segoe UI" w:eastAsia="Quattrocento Sans" w:hAnsi="Segoe UI" w:cs="Segoe UI"/>
          <w:b/>
          <w:color w:val="000000" w:themeColor="text1"/>
        </w:rPr>
        <w:t>3</w:t>
      </w:r>
    </w:p>
    <w:p w:rsidR="008F6DF9" w:rsidRPr="00E93748" w:rsidRDefault="008F6DF9" w:rsidP="00F40F1E">
      <w:pPr>
        <w:pStyle w:val="normal"/>
        <w:pBdr>
          <w:top w:val="nil"/>
          <w:left w:val="nil"/>
          <w:bottom w:val="nil"/>
          <w:right w:val="nil"/>
          <w:between w:val="nil"/>
        </w:pBdr>
        <w:tabs>
          <w:tab w:val="left" w:pos="142"/>
        </w:tabs>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Ελεγκτές ΠΕΚΑ</w:t>
      </w:r>
    </w:p>
    <w:p w:rsidR="00024DD3"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1</w:t>
      </w:r>
      <w:r w:rsidR="00024DD3" w:rsidRPr="00E93748">
        <w:rPr>
          <w:rFonts w:ascii="Segoe UI" w:eastAsia="Quattrocento Sans" w:hAnsi="Segoe UI" w:cs="Segoe UI"/>
          <w:color w:val="000000" w:themeColor="text1"/>
        </w:rPr>
        <w:t xml:space="preserve">. Η δικαστική και εξώδικη εκπροσώπηση και υπεράσπιση των ελεγκτών των </w:t>
      </w:r>
      <w:r w:rsidRPr="00E93748">
        <w:rPr>
          <w:rFonts w:ascii="Segoe UI" w:eastAsia="Quattrocento Sans" w:hAnsi="Segoe UI" w:cs="Segoe UI"/>
          <w:color w:val="000000" w:themeColor="text1"/>
        </w:rPr>
        <w:t>Περιφερειακών Ελεγκτικών Κέντρων Ασφάλισης (ΠΕΚΑ) του Ενιαίου Φορέα Κοινωνικής Ασφάλισης (ΕΦΚΑ)</w:t>
      </w:r>
      <w:r w:rsidR="00024DD3" w:rsidRPr="00E93748">
        <w:rPr>
          <w:rFonts w:ascii="Segoe UI" w:eastAsia="Quattrocento Sans" w:hAnsi="Segoe UI" w:cs="Segoe UI"/>
          <w:color w:val="000000" w:themeColor="text1"/>
        </w:rPr>
        <w:t xml:space="preserve">, εν ενεργεία και διατελεσάντων, σε υποθέσεις που προκύπτουν κατά την εκτέλεση ή με αφορμή την εκτέλεση των καθηκόντων τους, ανατίθεται σε δικηγόρο της Νομικής Υπηρεσίας του ΕΦΚΑ. </w:t>
      </w:r>
    </w:p>
    <w:p w:rsidR="00024DD3"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2</w:t>
      </w:r>
      <w:r w:rsidR="00024DD3" w:rsidRPr="00E93748">
        <w:rPr>
          <w:rFonts w:ascii="Segoe UI" w:eastAsia="Quattrocento Sans" w:hAnsi="Segoe UI" w:cs="Segoe UI"/>
          <w:color w:val="000000" w:themeColor="text1"/>
        </w:rPr>
        <w:t xml:space="preserve">. Η εκπροσώπηση των προσώπων της παρ. 1 του παρόντος από δικηγόρο της Νομικής Υπηρεσίας του ΕΦΚΑ δεν αποκλείει την εκπροσώπησή τους διά ή μετά πληρεξούσιου δικηγόρου της επιλογής τους σε οποιαδήποτε χρονική στιγμή. Η εκπροσώπησή τους διά ή μετά πληρεξούσιου δικηγόρου αποκλείει την εκπροσώπησή τους παράλληλα και από δικηγόρο της Νομικής Υπηρεσίας του ΕΦΚΑ. </w:t>
      </w:r>
    </w:p>
    <w:p w:rsidR="00024DD3"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3</w:t>
      </w:r>
      <w:r w:rsidR="00024DD3" w:rsidRPr="00E93748">
        <w:rPr>
          <w:rFonts w:ascii="Segoe UI" w:eastAsia="Quattrocento Sans" w:hAnsi="Segoe UI" w:cs="Segoe UI"/>
          <w:color w:val="000000" w:themeColor="text1"/>
        </w:rPr>
        <w:t>. Σε περίπτωση εκπροσώπησης διά ή μετά πληρεξούσιου δικηγόρου, ο ΕΦΚΑ καλύπτει τις δαπάνες, στις οποίες υποβάλλονται σε οποιοδήποτε στάδιο της διαδικασίας κατά την προκαταρκτική διαδικασία ή με την ιδιότητα του κατηγορουμένου ή του εναγομένου ή του πολιτικώς ενάγοντος, και μέχρι την αμετάκλητη εκδίκαση των σχετικών υποθέσεων, κατόπιν υποβολής αίτησης σύμφωνα μ</w:t>
      </w:r>
      <w:r w:rsidRPr="00E93748">
        <w:rPr>
          <w:rFonts w:ascii="Segoe UI" w:eastAsia="Quattrocento Sans" w:hAnsi="Segoe UI" w:cs="Segoe UI"/>
          <w:color w:val="000000" w:themeColor="text1"/>
        </w:rPr>
        <w:t>ε την παρ. 5, η οποία</w:t>
      </w:r>
      <w:r w:rsidR="00024DD3" w:rsidRPr="00E93748">
        <w:rPr>
          <w:rFonts w:ascii="Segoe UI" w:eastAsia="Quattrocento Sans" w:hAnsi="Segoe UI" w:cs="Segoe UI"/>
          <w:color w:val="000000" w:themeColor="text1"/>
        </w:rPr>
        <w:t xml:space="preserve"> συνοδεύεται από θετική εισήγηση του Προϊσταμένου της Διεύθυνσης στην οποία υπάγεται η υπηρεσία που υπηρετούν. </w:t>
      </w:r>
    </w:p>
    <w:p w:rsidR="00024DD3"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4</w:t>
      </w:r>
      <w:r w:rsidR="00024DD3" w:rsidRPr="00E93748">
        <w:rPr>
          <w:rFonts w:ascii="Segoe UI" w:eastAsia="Quattrocento Sans" w:hAnsi="Segoe UI" w:cs="Segoe UI"/>
          <w:color w:val="000000" w:themeColor="text1"/>
        </w:rPr>
        <w:t xml:space="preserve">. Εάν δεν υπάρξει θετική εισήγηση ή έγκριση, οι ως άνω δαπάνες καταβάλλονται, κατόπιν υποβολής αίτησης σύμφωνα με την παρ. </w:t>
      </w:r>
      <w:r w:rsidRPr="00E93748">
        <w:rPr>
          <w:rFonts w:ascii="Segoe UI" w:eastAsia="Quattrocento Sans" w:hAnsi="Segoe UI" w:cs="Segoe UI"/>
          <w:color w:val="000000" w:themeColor="text1"/>
        </w:rPr>
        <w:t>5</w:t>
      </w:r>
      <w:r w:rsidR="00024DD3" w:rsidRPr="00E93748">
        <w:rPr>
          <w:rFonts w:ascii="Segoe UI" w:eastAsia="Quattrocento Sans" w:hAnsi="Segoe UI" w:cs="Segoe UI"/>
          <w:color w:val="000000" w:themeColor="text1"/>
        </w:rPr>
        <w:t xml:space="preserve">, υπό τις ακόλουθες προϋποθέσεις: </w:t>
      </w:r>
    </w:p>
    <w:p w:rsidR="00024DD3" w:rsidRPr="00E93748" w:rsidRDefault="00024DD3"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α) Για τις ποινικές υποθέσεις, εφόσον εκδοθεί αμετάκλητη απόφαση με την οποία τα ως άνω πρόσωπα κηρύσσονται αθώα ή απαλλάσσονται των κατηγοριών, ή αμετάκλητο βούλευμα δικαστικού συμβουλίου με το οποίο παύει οριστικά η ποινική δίωξη εναντίον τους ή τίθεται η υπόθεση στο αρχείο. </w:t>
      </w:r>
    </w:p>
    <w:p w:rsidR="00024DD3" w:rsidRPr="00E93748" w:rsidRDefault="00024DD3"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β) Για όσους φέρουν την ιδιότητα του πολιτικώς ενάγοντος, εφόσον εκδοθεί αμετάκλητη δικαστική απόφαση από την οποία να προκύπτει η διάπραξη του σε βάρος τους εγκλήματος κατά την εκτέλεση των καθηκόντων τους ή εξαιτίας αυτών. </w:t>
      </w:r>
    </w:p>
    <w:p w:rsidR="00024DD3" w:rsidRPr="00E93748" w:rsidRDefault="00024DD3"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γ) Για τις αστικές υποθέσεις, εφόσον εκδοθεί αμετάκλητη δικαστική απόφαση, με την οποία απορρίπτεται η σε βάρος τους ασκηθείσα αγωγή.</w:t>
      </w:r>
    </w:p>
    <w:p w:rsidR="00024DD3"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5</w:t>
      </w:r>
      <w:r w:rsidR="00024DD3" w:rsidRPr="00E93748">
        <w:rPr>
          <w:rFonts w:ascii="Segoe UI" w:eastAsia="Quattrocento Sans" w:hAnsi="Segoe UI" w:cs="Segoe UI"/>
          <w:color w:val="000000" w:themeColor="text1"/>
        </w:rPr>
        <w:t xml:space="preserve">. Η αίτηση για την κάλυψη των δαπανών των παρ. </w:t>
      </w:r>
      <w:r w:rsidRPr="00E93748">
        <w:rPr>
          <w:rFonts w:ascii="Segoe UI" w:eastAsia="Quattrocento Sans" w:hAnsi="Segoe UI" w:cs="Segoe UI"/>
          <w:color w:val="000000" w:themeColor="text1"/>
        </w:rPr>
        <w:t xml:space="preserve">3 και </w:t>
      </w:r>
      <w:r w:rsidR="00024DD3" w:rsidRPr="00E93748">
        <w:rPr>
          <w:rFonts w:ascii="Segoe UI" w:eastAsia="Quattrocento Sans" w:hAnsi="Segoe UI" w:cs="Segoe UI"/>
          <w:color w:val="000000" w:themeColor="text1"/>
        </w:rPr>
        <w:t xml:space="preserve">4 υποβάλλεται ενώπιον τριμελούς Επιτροπής, αποτελούμενης από τον Διοικητή του ΕΦΚΑ, τον Νομικό Σύμβουλο του Γραφείου Νομικού Συμβούλου του ΕΦΚΑ και τον Προϊστάμενο της Γενικής Διεύθυνσης Οικονομικών Υπηρεσιών του ΕΦΚΑ. </w:t>
      </w:r>
    </w:p>
    <w:p w:rsidR="00024DD3" w:rsidRPr="00E93748" w:rsidRDefault="00024DD3"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Η πληρωμή των δαπανών εγκρίνεται με απόφαση της Επιτροπής, εφόσον προσκομιστούν τα νόμιμα παραστατικά και μέχρι το τριπλάσιο του ποσού αναφοράς κάθε διαδικαστικής πράξης ή υπηρεσίας, όπως προσδιορίζεται στους πίνακες του Κώδικα Δικηγόρων και στα Παραρτήματα αυτού, όπως εκάστοτε ισχύουν. </w:t>
      </w:r>
    </w:p>
    <w:p w:rsidR="00024DD3"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6</w:t>
      </w:r>
      <w:r w:rsidR="00024DD3" w:rsidRPr="00E93748">
        <w:rPr>
          <w:rFonts w:ascii="Segoe UI" w:eastAsia="Quattrocento Sans" w:hAnsi="Segoe UI" w:cs="Segoe UI"/>
          <w:color w:val="000000" w:themeColor="text1"/>
        </w:rPr>
        <w:t xml:space="preserve">. Οι σχετικές δαπάνες βαρύνουν τον προϋπολογισμό του ΕΦΚΑ, στον οποίο εγγράφονται οι σχετικές πιστώσεις. </w:t>
      </w:r>
    </w:p>
    <w:p w:rsidR="00024DD3"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7</w:t>
      </w:r>
      <w:r w:rsidR="00024DD3" w:rsidRPr="00E93748">
        <w:rPr>
          <w:rFonts w:ascii="Segoe UI" w:eastAsia="Quattrocento Sans" w:hAnsi="Segoe UI" w:cs="Segoe UI"/>
          <w:color w:val="000000" w:themeColor="text1"/>
        </w:rPr>
        <w:t xml:space="preserve">. Τα πρόσωπα της παρ. </w:t>
      </w:r>
      <w:r w:rsidRPr="00E93748">
        <w:rPr>
          <w:rFonts w:ascii="Segoe UI" w:eastAsia="Quattrocento Sans" w:hAnsi="Segoe UI" w:cs="Segoe UI"/>
          <w:color w:val="000000" w:themeColor="text1"/>
        </w:rPr>
        <w:t>1</w:t>
      </w:r>
      <w:r w:rsidR="00024DD3" w:rsidRPr="00E93748">
        <w:rPr>
          <w:rFonts w:ascii="Segoe UI" w:eastAsia="Quattrocento Sans" w:hAnsi="Segoe UI" w:cs="Segoe UI"/>
          <w:color w:val="000000" w:themeColor="text1"/>
        </w:rPr>
        <w:t xml:space="preserve"> υποχρεούνται να επιστρέψουν στον ΕΦΚΑ τις ως άνω δαπάνες εάν:</w:t>
      </w:r>
    </w:p>
    <w:p w:rsidR="00024DD3" w:rsidRPr="00E93748" w:rsidRDefault="00024DD3"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α) καταδικασθούν αμετάκλητα ή γίνει αμετάκλητα δεκτή αγωγή εναντίον τους για πράξεις ή παραλείψεις κατά την εκτέλεση των καθηκόντων τους ή απορριφθεί αμετάκλητα αγωγή ή πολιτική αγωγή που άσκησαν για </w:t>
      </w:r>
      <w:r w:rsidRPr="00E93748">
        <w:rPr>
          <w:rFonts w:ascii="Segoe UI" w:eastAsia="Quattrocento Sans" w:hAnsi="Segoe UI" w:cs="Segoe UI"/>
          <w:color w:val="000000" w:themeColor="text1"/>
        </w:rPr>
        <w:lastRenderedPageBreak/>
        <w:t>αδικήματα και πράξεις ή παραλείψεις που έλαβαν χώρα σε βάρος τους κατά την εκτέλεση των καθηκόντων τους ή εξ αφορμής αυτών,</w:t>
      </w:r>
    </w:p>
    <w:p w:rsidR="00024DD3" w:rsidRPr="00E93748" w:rsidRDefault="00024DD3"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β) αθωωθεί αμετάκλητα ο καθ’ ου η πολιτική αγωγή,</w:t>
      </w:r>
      <w:r w:rsidRPr="00E93748">
        <w:rPr>
          <w:rFonts w:ascii="Segoe UI" w:eastAsia="Quattrocento Sans" w:hAnsi="Segoe UI" w:cs="Segoe UI"/>
          <w:color w:val="000000" w:themeColor="text1"/>
        </w:rPr>
        <w:tab/>
      </w:r>
    </w:p>
    <w:p w:rsidR="00024DD3" w:rsidRPr="00E93748" w:rsidRDefault="00024DD3"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γ) επιβληθεί σε βάρος τους οποιαδήποτε εκ των ποινών των </w:t>
      </w:r>
      <w:proofErr w:type="spellStart"/>
      <w:r w:rsidRPr="00E93748">
        <w:rPr>
          <w:rFonts w:ascii="Segoe UI" w:eastAsia="Quattrocento Sans" w:hAnsi="Segoe UI" w:cs="Segoe UI"/>
          <w:color w:val="000000" w:themeColor="text1"/>
        </w:rPr>
        <w:t>περ</w:t>
      </w:r>
      <w:proofErr w:type="spellEnd"/>
      <w:r w:rsidRPr="00E93748">
        <w:rPr>
          <w:rFonts w:ascii="Segoe UI" w:eastAsia="Quattrocento Sans" w:hAnsi="Segoe UI" w:cs="Segoe UI"/>
          <w:color w:val="000000" w:themeColor="text1"/>
        </w:rPr>
        <w:t xml:space="preserve">. </w:t>
      </w:r>
      <w:proofErr w:type="spellStart"/>
      <w:r w:rsidRPr="00E93748">
        <w:rPr>
          <w:rFonts w:ascii="Segoe UI" w:eastAsia="Quattrocento Sans" w:hAnsi="Segoe UI" w:cs="Segoe UI"/>
          <w:color w:val="000000" w:themeColor="text1"/>
        </w:rPr>
        <w:t>β΄</w:t>
      </w:r>
      <w:proofErr w:type="spellEnd"/>
      <w:r w:rsidRPr="00E93748">
        <w:rPr>
          <w:rFonts w:ascii="Segoe UI" w:eastAsia="Quattrocento Sans" w:hAnsi="Segoe UI" w:cs="Segoe UI"/>
          <w:color w:val="000000" w:themeColor="text1"/>
        </w:rPr>
        <w:t xml:space="preserve"> έως </w:t>
      </w:r>
      <w:proofErr w:type="spellStart"/>
      <w:r w:rsidRPr="00E93748">
        <w:rPr>
          <w:rFonts w:ascii="Segoe UI" w:eastAsia="Quattrocento Sans" w:hAnsi="Segoe UI" w:cs="Segoe UI"/>
          <w:color w:val="000000" w:themeColor="text1"/>
        </w:rPr>
        <w:t>η΄</w:t>
      </w:r>
      <w:proofErr w:type="spellEnd"/>
      <w:r w:rsidRPr="00E93748">
        <w:rPr>
          <w:rFonts w:ascii="Segoe UI" w:eastAsia="Quattrocento Sans" w:hAnsi="Segoe UI" w:cs="Segoe UI"/>
          <w:color w:val="000000" w:themeColor="text1"/>
        </w:rPr>
        <w:t xml:space="preserve"> της παρ. 1 του άρθρου 109 του ν. 3528/2007 (Α΄ 26) για πειθαρχικό παράπτωμα συναφές με την υπόθεση. Στην περίπτωση αυτή, δεν δικαιούνται να υποβάλουν αίτηση για την κάλυψη των δαπανών πληρεξούσιου δικηγόρου. Εάν η επιβληθείσα πειθαρχική ποινή ακυρωθεί αμετάκλητα, εφαρμόζονται αναλογικά η διαδικασία και οι προϋποθέσεις των παρ. </w:t>
      </w:r>
      <w:r w:rsidR="00F83FDE" w:rsidRPr="00E93748">
        <w:rPr>
          <w:rFonts w:ascii="Segoe UI" w:eastAsia="Quattrocento Sans" w:hAnsi="Segoe UI" w:cs="Segoe UI"/>
          <w:color w:val="000000" w:themeColor="text1"/>
        </w:rPr>
        <w:t>4</w:t>
      </w:r>
      <w:r w:rsidRPr="00E93748">
        <w:rPr>
          <w:rFonts w:ascii="Segoe UI" w:eastAsia="Quattrocento Sans" w:hAnsi="Segoe UI" w:cs="Segoe UI"/>
          <w:color w:val="000000" w:themeColor="text1"/>
        </w:rPr>
        <w:t xml:space="preserve"> και </w:t>
      </w:r>
      <w:r w:rsidR="00F83FDE" w:rsidRPr="00E93748">
        <w:rPr>
          <w:rFonts w:ascii="Segoe UI" w:eastAsia="Quattrocento Sans" w:hAnsi="Segoe UI" w:cs="Segoe UI"/>
          <w:color w:val="000000" w:themeColor="text1"/>
        </w:rPr>
        <w:t>5</w:t>
      </w:r>
      <w:r w:rsidRPr="00E93748">
        <w:rPr>
          <w:rFonts w:ascii="Segoe UI" w:eastAsia="Quattrocento Sans" w:hAnsi="Segoe UI" w:cs="Segoe UI"/>
          <w:color w:val="000000" w:themeColor="text1"/>
        </w:rPr>
        <w:t xml:space="preserve">. </w:t>
      </w:r>
    </w:p>
    <w:p w:rsidR="00024DD3"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8</w:t>
      </w:r>
      <w:r w:rsidR="00024DD3" w:rsidRPr="00E93748">
        <w:rPr>
          <w:rFonts w:ascii="Segoe UI" w:eastAsia="Quattrocento Sans" w:hAnsi="Segoe UI" w:cs="Segoe UI"/>
          <w:color w:val="000000" w:themeColor="text1"/>
        </w:rPr>
        <w:t xml:space="preserve">. Στις δίκες και διαδικασίες της παρ. </w:t>
      </w:r>
      <w:r w:rsidRPr="00E93748">
        <w:rPr>
          <w:rFonts w:ascii="Segoe UI" w:eastAsia="Quattrocento Sans" w:hAnsi="Segoe UI" w:cs="Segoe UI"/>
          <w:color w:val="000000" w:themeColor="text1"/>
        </w:rPr>
        <w:t>1</w:t>
      </w:r>
      <w:r w:rsidR="00024DD3" w:rsidRPr="00E93748">
        <w:rPr>
          <w:rFonts w:ascii="Segoe UI" w:eastAsia="Quattrocento Sans" w:hAnsi="Segoe UI" w:cs="Segoe UI"/>
          <w:color w:val="000000" w:themeColor="text1"/>
        </w:rPr>
        <w:t xml:space="preserve">, καθώς και σε εκείνες στις οποίες τα πρόσωπα αυτά έχουν την ιδιότητα του ενάγοντος και αφορούν την εκτέλεση των καθηκόντων τους ή υποθέσεις εξ αφορμής αυτών, έχουν εφαρμογή οι εκάστοτε ισχύουσες διατάξεις περί ατελειών του ΝΣΚ.  </w:t>
      </w:r>
    </w:p>
    <w:p w:rsidR="00024DD3"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9</w:t>
      </w:r>
      <w:r w:rsidR="00024DD3" w:rsidRPr="00E93748">
        <w:rPr>
          <w:rFonts w:ascii="Segoe UI" w:eastAsia="Quattrocento Sans" w:hAnsi="Segoe UI" w:cs="Segoe UI"/>
          <w:color w:val="000000" w:themeColor="text1"/>
        </w:rPr>
        <w:t xml:space="preserve">. Με απόφαση του Υπουργού Εργασίας, Κοινωνικής Ασφάλισης και Κοινωνικής Αλληλεγγύης και Οικονομικών δύναται να ορίζονται ειδικότερες προϋποθέσεις και ειδικότερα διαδικαστικά ζητήματα, προθεσμίες για την υποβολή του αιτήματος πληρωμής των δαπανών, η διαδικασία επιστροφής των δαπανών, καθώς και κάθε άλλη αναγκαία λεπτομέρεια για την εφαρμογή </w:t>
      </w:r>
      <w:r w:rsidR="00022C97" w:rsidRPr="00E93748">
        <w:rPr>
          <w:rFonts w:ascii="Segoe UI" w:eastAsia="Quattrocento Sans" w:hAnsi="Segoe UI" w:cs="Segoe UI"/>
          <w:color w:val="000000" w:themeColor="text1"/>
        </w:rPr>
        <w:t>των παρ. 1 έως 8</w:t>
      </w:r>
      <w:r w:rsidR="00024DD3" w:rsidRPr="00E93748">
        <w:rPr>
          <w:rFonts w:ascii="Segoe UI" w:eastAsia="Quattrocento Sans" w:hAnsi="Segoe UI" w:cs="Segoe UI"/>
          <w:color w:val="000000" w:themeColor="text1"/>
        </w:rPr>
        <w:t>.</w:t>
      </w:r>
    </w:p>
    <w:p w:rsidR="00024DD3" w:rsidRPr="00E93748" w:rsidRDefault="00024DD3"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1</w:t>
      </w:r>
      <w:r w:rsidR="00F83FDE" w:rsidRPr="00E93748">
        <w:rPr>
          <w:rFonts w:ascii="Segoe UI" w:eastAsia="Quattrocento Sans" w:hAnsi="Segoe UI" w:cs="Segoe UI"/>
          <w:color w:val="000000" w:themeColor="text1"/>
        </w:rPr>
        <w:t>0</w:t>
      </w:r>
      <w:r w:rsidRPr="00E93748">
        <w:rPr>
          <w:rFonts w:ascii="Segoe UI" w:eastAsia="Quattrocento Sans" w:hAnsi="Segoe UI" w:cs="Segoe UI"/>
          <w:color w:val="000000" w:themeColor="text1"/>
        </w:rPr>
        <w:t xml:space="preserve">. Οι διατάξεις </w:t>
      </w:r>
      <w:r w:rsidR="00022C97" w:rsidRPr="00E93748">
        <w:rPr>
          <w:rFonts w:ascii="Segoe UI" w:eastAsia="Quattrocento Sans" w:hAnsi="Segoe UI" w:cs="Segoe UI"/>
          <w:color w:val="000000" w:themeColor="text1"/>
        </w:rPr>
        <w:t>των παρ. 1 έως 9</w:t>
      </w:r>
      <w:r w:rsidRPr="00E93748">
        <w:rPr>
          <w:rFonts w:ascii="Segoe UI" w:eastAsia="Quattrocento Sans" w:hAnsi="Segoe UI" w:cs="Segoe UI"/>
          <w:color w:val="000000" w:themeColor="text1"/>
        </w:rPr>
        <w:t xml:space="preserve"> εφαρμόζονται και στις εκκρεμείς, κατά την έναρξη ισχύος του παρόντος νόμου, υποθέσεις και υπερισχύουν έναντι κάθε άλλης αντίθετης γενικής ή ειδικής διάταξης.</w:t>
      </w:r>
    </w:p>
    <w:p w:rsidR="00F83FDE"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11</w:t>
      </w:r>
      <w:r w:rsidR="00024DD3" w:rsidRPr="00E93748">
        <w:rPr>
          <w:rFonts w:ascii="Segoe UI" w:eastAsia="Quattrocento Sans" w:hAnsi="Segoe UI" w:cs="Segoe UI"/>
          <w:color w:val="000000" w:themeColor="text1"/>
        </w:rPr>
        <w:t xml:space="preserve">. </w:t>
      </w:r>
      <w:r w:rsidRPr="00E93748">
        <w:rPr>
          <w:rFonts w:ascii="Segoe UI" w:eastAsia="Quattrocento Sans" w:hAnsi="Segoe UI" w:cs="Segoe UI"/>
          <w:color w:val="000000" w:themeColor="text1"/>
        </w:rPr>
        <w:t>Οι διατάξεις της παρ. 3 του άρθρου 14, των παρ. 2, 4 έως 8 και 15 του άρθρου 17 και του άρθρου 20Α του ν. 3996/2011 (Α΄ 170) εφαρμόζονται αναλόγως και για τους ελεγκτές των ΠΕΚΑ.</w:t>
      </w:r>
    </w:p>
    <w:p w:rsidR="00353E76" w:rsidRPr="00E93748" w:rsidRDefault="00F83FDE"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12. </w:t>
      </w:r>
      <w:r w:rsidR="00353E76" w:rsidRPr="00E93748">
        <w:rPr>
          <w:rFonts w:ascii="Segoe UI" w:eastAsia="Quattrocento Sans" w:hAnsi="Segoe UI" w:cs="Segoe UI"/>
          <w:color w:val="000000" w:themeColor="text1"/>
        </w:rPr>
        <w:t>Στ</w:t>
      </w:r>
      <w:r w:rsidRPr="00E93748">
        <w:rPr>
          <w:rFonts w:ascii="Segoe UI" w:eastAsia="Quattrocento Sans" w:hAnsi="Segoe UI" w:cs="Segoe UI"/>
          <w:color w:val="000000" w:themeColor="text1"/>
        </w:rPr>
        <w:t>ο τελευταίο εδάφιο της παρ. 15 του άρθρου 17</w:t>
      </w:r>
      <w:r w:rsidR="00353E76" w:rsidRPr="00E93748">
        <w:rPr>
          <w:rFonts w:ascii="Segoe UI" w:eastAsia="Quattrocento Sans" w:hAnsi="Segoe UI" w:cs="Segoe UI"/>
          <w:color w:val="000000" w:themeColor="text1"/>
        </w:rPr>
        <w:t xml:space="preserve"> του ν. 3996/2011 η φράση «του ΙΚΑ-ΕΤΑΜ» αντικαθίσταται από τη φράση «του ΕΦΚΑ».</w:t>
      </w:r>
      <w:r w:rsidRPr="00E93748">
        <w:rPr>
          <w:rFonts w:ascii="Segoe UI" w:eastAsia="Quattrocento Sans" w:hAnsi="Segoe UI" w:cs="Segoe UI"/>
          <w:color w:val="000000" w:themeColor="text1"/>
        </w:rPr>
        <w:t xml:space="preserve"> </w:t>
      </w:r>
    </w:p>
    <w:p w:rsidR="00F83FDE" w:rsidRPr="00E93748" w:rsidRDefault="00353E76" w:rsidP="00F40F1E">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themeColor="text1"/>
        </w:rPr>
      </w:pPr>
      <w:r w:rsidRPr="00E93748">
        <w:rPr>
          <w:rFonts w:ascii="Segoe UI" w:eastAsia="Quattrocento Sans" w:hAnsi="Segoe UI" w:cs="Segoe UI"/>
          <w:color w:val="000000" w:themeColor="text1"/>
        </w:rPr>
        <w:t>13. Η</w:t>
      </w:r>
      <w:r w:rsidR="00F83FDE" w:rsidRPr="00E93748">
        <w:rPr>
          <w:rFonts w:ascii="Segoe UI" w:eastAsia="Quattrocento Sans" w:hAnsi="Segoe UI" w:cs="Segoe UI"/>
          <w:color w:val="000000" w:themeColor="text1"/>
        </w:rPr>
        <w:t xml:space="preserve"> παρ. 4 του άρθρ</w:t>
      </w:r>
      <w:r w:rsidR="00DF4011" w:rsidRPr="00E93748">
        <w:rPr>
          <w:rFonts w:ascii="Segoe UI" w:eastAsia="Quattrocento Sans" w:hAnsi="Segoe UI" w:cs="Segoe UI"/>
          <w:color w:val="000000" w:themeColor="text1"/>
        </w:rPr>
        <w:t>ου 63 του ν. 3996/2011 καταργεί</w:t>
      </w:r>
      <w:r w:rsidR="00F83FDE" w:rsidRPr="00E93748">
        <w:rPr>
          <w:rFonts w:ascii="Segoe UI" w:eastAsia="Quattrocento Sans" w:hAnsi="Segoe UI" w:cs="Segoe UI"/>
          <w:color w:val="000000" w:themeColor="text1"/>
        </w:rPr>
        <w:t xml:space="preserve">ται. </w:t>
      </w:r>
    </w:p>
    <w:p w:rsidR="00F83FDE" w:rsidRPr="00E93748" w:rsidRDefault="00F83FDE" w:rsidP="00F40F1E">
      <w:pPr>
        <w:pStyle w:val="normal"/>
        <w:pBdr>
          <w:top w:val="nil"/>
          <w:left w:val="nil"/>
          <w:bottom w:val="nil"/>
          <w:right w:val="nil"/>
          <w:between w:val="nil"/>
        </w:pBdr>
        <w:spacing w:line="312" w:lineRule="auto"/>
        <w:jc w:val="both"/>
        <w:textDirection w:val="btLr"/>
        <w:rPr>
          <w:rFonts w:ascii="Segoe UI" w:eastAsia="Quattrocento Sans" w:hAnsi="Segoe UI" w:cs="Segoe UI"/>
          <w:color w:val="000000" w:themeColor="text1"/>
        </w:rPr>
      </w:pPr>
    </w:p>
    <w:p w:rsidR="0023606A" w:rsidRPr="00E93748" w:rsidRDefault="0023606A"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 xml:space="preserve">Άρθρο </w:t>
      </w:r>
      <w:r w:rsidR="00FB68BD" w:rsidRPr="00E93748">
        <w:rPr>
          <w:rFonts w:ascii="Segoe UI" w:eastAsia="Quattrocento Sans" w:hAnsi="Segoe UI" w:cs="Segoe UI"/>
          <w:b/>
          <w:color w:val="000000" w:themeColor="text1"/>
        </w:rPr>
        <w:t>3</w:t>
      </w:r>
      <w:r w:rsidR="00024DD3" w:rsidRPr="00E93748">
        <w:rPr>
          <w:rFonts w:ascii="Segoe UI" w:eastAsia="Quattrocento Sans" w:hAnsi="Segoe UI" w:cs="Segoe UI"/>
          <w:b/>
          <w:color w:val="000000" w:themeColor="text1"/>
        </w:rPr>
        <w:t>4</w:t>
      </w:r>
    </w:p>
    <w:p w:rsidR="0023606A" w:rsidRPr="00E93748" w:rsidRDefault="0023606A"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Επικουρικό προσωπικό εποπτευόμενων φορέων</w:t>
      </w:r>
    </w:p>
    <w:p w:rsidR="00A33831" w:rsidRPr="00E93748" w:rsidRDefault="00A33831"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 </w:t>
      </w:r>
      <w:r w:rsidR="0023606A" w:rsidRPr="00E93748">
        <w:rPr>
          <w:rFonts w:ascii="Segoe UI" w:eastAsia="Quattrocento Sans" w:hAnsi="Segoe UI" w:cs="Segoe UI"/>
          <w:color w:val="000000" w:themeColor="text1"/>
        </w:rPr>
        <w:t xml:space="preserve">Για την κάλυψη των θέσεων αναγκαίου προσωπικού των Κέντρων Κοινωνικής Πρόνοιας του άρθρου 9 του ν. 4109/2013 (Α΄ 16), του Εθνικού Κέντρου Κοινωνικής Αλληλεγγύης (ΕΚΚΑ), του Κέντρου Εκπαίδευσης και Αποκατάστασης Τυφλών (ΚΕΑΤ), του Εθνικού Ιδρύματος Κωφών (ΕΙΚ), του Θεραπευτηρίου </w:t>
      </w:r>
      <w:proofErr w:type="spellStart"/>
      <w:r w:rsidR="0023606A" w:rsidRPr="00E93748">
        <w:rPr>
          <w:rFonts w:ascii="Segoe UI" w:eastAsia="Quattrocento Sans" w:hAnsi="Segoe UI" w:cs="Segoe UI"/>
          <w:color w:val="000000" w:themeColor="text1"/>
        </w:rPr>
        <w:t>Χρονίων</w:t>
      </w:r>
      <w:proofErr w:type="spellEnd"/>
      <w:r w:rsidR="0023606A" w:rsidRPr="00E93748">
        <w:rPr>
          <w:rFonts w:ascii="Segoe UI" w:eastAsia="Quattrocento Sans" w:hAnsi="Segoe UI" w:cs="Segoe UI"/>
          <w:color w:val="000000" w:themeColor="text1"/>
        </w:rPr>
        <w:t xml:space="preserve"> Παθήσεων Ευρυτανίας, καθώς και των παραρτημάτων τους, διενεργείται διαγωνισμός από το ΑΣΕΠ, σύμφωνα με τις διατάξεις του ν. 2190/1994 (Α΄ 28). </w:t>
      </w:r>
    </w:p>
    <w:p w:rsidR="00D0161D" w:rsidRPr="00E93748" w:rsidRDefault="00D0161D"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2. Μέχρι την κατάρτιση των  προσωρινών πινάκων </w:t>
      </w:r>
      <w:proofErr w:type="spellStart"/>
      <w:r w:rsidRPr="00E93748">
        <w:rPr>
          <w:rFonts w:ascii="Segoe UI" w:eastAsia="Quattrocento Sans" w:hAnsi="Segoe UI" w:cs="Segoe UI"/>
          <w:color w:val="000000" w:themeColor="text1"/>
        </w:rPr>
        <w:t>διοριστέων</w:t>
      </w:r>
      <w:proofErr w:type="spellEnd"/>
      <w:r w:rsidRPr="00E93748">
        <w:rPr>
          <w:rFonts w:ascii="Segoe UI" w:eastAsia="Quattrocento Sans" w:hAnsi="Segoe UI" w:cs="Segoe UI"/>
          <w:color w:val="000000" w:themeColor="text1"/>
        </w:rPr>
        <w:t xml:space="preserve"> της προκήρυξης της παρ. 1 και σε κάθε περίπτωση όχι πέραν της 31.12.2019, στις αντίστοιχες θέσεις, παραμένουν, κατόπιν αιτιολογημένης απόφασης του Διοικητικού Συμβουλίου των ΝΠΔΔ της παρ. 1, όσοι  ήδη, κατά την έναρξη ισχύος του παρόντος, παρέχουν τις υπηρεσίες τους ως επικουρικό προσωπικό με ενεργές συμβάσεις εργασίας, με σκοπό τη συνέχιση της εύρυθμης λειτουργίας των ΝΠΔΔ της παρ. 1 και επειδή συντρέχουν εξαιρετικές ανάγκες, που επιβάλλουν την κατεπείγουσα και αδιάλειπτη, έως την πλήρωση των θέσεων της παρ. 1, κάλυψη αντίστοιχων υπηρεσιακών αναγκών. Η παροχή υπηρεσιών σύμφωνα με τις ανωτέρω εξαιρετικές προϋποθέσεις, δεν εμπίπτει στους περιορισμούς των άρθρων 5 και 6 του </w:t>
      </w:r>
      <w:proofErr w:type="spellStart"/>
      <w:r w:rsidRPr="00E93748">
        <w:rPr>
          <w:rFonts w:ascii="Segoe UI" w:eastAsia="Quattrocento Sans" w:hAnsi="Segoe UI" w:cs="Segoe UI"/>
          <w:color w:val="000000" w:themeColor="text1"/>
        </w:rPr>
        <w:t>π.δ</w:t>
      </w:r>
      <w:proofErr w:type="spellEnd"/>
      <w:r w:rsidRPr="00E93748">
        <w:rPr>
          <w:rFonts w:ascii="Segoe UI" w:eastAsia="Quattrocento Sans" w:hAnsi="Segoe UI" w:cs="Segoe UI"/>
          <w:color w:val="000000" w:themeColor="text1"/>
        </w:rPr>
        <w:t>. 164/2004 (Α’ 134) και δεν μεταβάλλει το χαρακτήρα της σχέσης εργασίας, βάσει της οποίας προσλήφθηκαν οι απασχολούμενοι στις θέσεις αυτές</w:t>
      </w:r>
    </w:p>
    <w:p w:rsidR="00E9085B" w:rsidRPr="00E93748" w:rsidRDefault="00E9085B"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E9085B" w:rsidRPr="00E93748" w:rsidRDefault="00E9085B"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lastRenderedPageBreak/>
        <w:t>Άρθρο 3</w:t>
      </w:r>
      <w:r w:rsidR="00024DD3" w:rsidRPr="00E93748">
        <w:rPr>
          <w:rFonts w:ascii="Segoe UI" w:eastAsia="Quattrocento Sans" w:hAnsi="Segoe UI" w:cs="Segoe UI"/>
          <w:b/>
          <w:color w:val="000000" w:themeColor="text1"/>
        </w:rPr>
        <w:t>5</w:t>
      </w:r>
    </w:p>
    <w:p w:rsidR="00BF5F32" w:rsidRPr="00E93748" w:rsidRDefault="00BF5F32" w:rsidP="00F40F1E">
      <w:pPr>
        <w:pStyle w:val="normal"/>
        <w:pBdr>
          <w:top w:val="nil"/>
          <w:left w:val="nil"/>
          <w:bottom w:val="nil"/>
          <w:right w:val="nil"/>
          <w:between w:val="nil"/>
        </w:pBdr>
        <w:shd w:val="clear" w:color="auto" w:fill="FFFFFF"/>
        <w:spacing w:after="120" w:line="312" w:lineRule="auto"/>
        <w:jc w:val="center"/>
        <w:rPr>
          <w:rFonts w:ascii="Segoe UI" w:eastAsia="Quattrocento Sans" w:hAnsi="Segoe UI" w:cs="Segoe UI"/>
          <w:b/>
          <w:color w:val="000000" w:themeColor="text1"/>
        </w:rPr>
      </w:pPr>
      <w:r w:rsidRPr="00E93748">
        <w:rPr>
          <w:rFonts w:ascii="Segoe UI" w:eastAsia="Quattrocento Sans" w:hAnsi="Segoe UI" w:cs="Segoe UI"/>
          <w:b/>
          <w:color w:val="000000" w:themeColor="text1"/>
        </w:rPr>
        <w:t>Διοικητικά Συμβούλια Κέντρων Κοινωνικής Πρόνοιας</w:t>
      </w:r>
    </w:p>
    <w:p w:rsidR="00E9085B" w:rsidRPr="00E93748" w:rsidRDefault="007F5069"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 </w:t>
      </w:r>
      <w:r w:rsidR="00E23581" w:rsidRPr="00E93748">
        <w:rPr>
          <w:rFonts w:ascii="Segoe UI" w:eastAsia="Quattrocento Sans" w:hAnsi="Segoe UI" w:cs="Segoe UI"/>
          <w:color w:val="000000" w:themeColor="text1"/>
        </w:rPr>
        <w:t xml:space="preserve">Το πρώτο και δεύτερο εδάφιο της παρ. </w:t>
      </w:r>
      <w:r w:rsidR="004D4B66" w:rsidRPr="00E93748">
        <w:rPr>
          <w:rFonts w:ascii="Segoe UI" w:eastAsia="Quattrocento Sans" w:hAnsi="Segoe UI" w:cs="Segoe UI"/>
          <w:color w:val="000000" w:themeColor="text1"/>
        </w:rPr>
        <w:t>4</w:t>
      </w:r>
      <w:r w:rsidR="00E23581" w:rsidRPr="00E93748">
        <w:rPr>
          <w:rFonts w:ascii="Segoe UI" w:eastAsia="Quattrocento Sans" w:hAnsi="Segoe UI" w:cs="Segoe UI"/>
          <w:color w:val="000000" w:themeColor="text1"/>
        </w:rPr>
        <w:t xml:space="preserve"> του </w:t>
      </w:r>
      <w:r w:rsidR="00E9085B" w:rsidRPr="00E93748">
        <w:rPr>
          <w:rFonts w:ascii="Segoe UI" w:eastAsia="Quattrocento Sans" w:hAnsi="Segoe UI" w:cs="Segoe UI"/>
          <w:color w:val="000000" w:themeColor="text1"/>
        </w:rPr>
        <w:t xml:space="preserve">άρθρου </w:t>
      </w:r>
      <w:r w:rsidR="00E23581" w:rsidRPr="00E93748">
        <w:rPr>
          <w:rFonts w:ascii="Segoe UI" w:eastAsia="Quattrocento Sans" w:hAnsi="Segoe UI" w:cs="Segoe UI"/>
          <w:color w:val="000000" w:themeColor="text1"/>
        </w:rPr>
        <w:t xml:space="preserve">9 του ν. </w:t>
      </w:r>
      <w:r w:rsidR="00E9085B" w:rsidRPr="00E93748">
        <w:rPr>
          <w:rFonts w:ascii="Segoe UI" w:eastAsia="Quattrocento Sans" w:hAnsi="Segoe UI" w:cs="Segoe UI"/>
          <w:color w:val="000000" w:themeColor="text1"/>
        </w:rPr>
        <w:t xml:space="preserve">4109/2013 </w:t>
      </w:r>
      <w:r w:rsidR="00E23581" w:rsidRPr="00E93748">
        <w:rPr>
          <w:rFonts w:ascii="Segoe UI" w:eastAsia="Quattrocento Sans" w:hAnsi="Segoe UI" w:cs="Segoe UI"/>
          <w:color w:val="000000" w:themeColor="text1"/>
        </w:rPr>
        <w:t>(Α΄ 16) αντικαθίστανται</w:t>
      </w:r>
      <w:r w:rsidR="00E9085B" w:rsidRPr="00E93748">
        <w:rPr>
          <w:rFonts w:ascii="Segoe UI" w:eastAsia="Quattrocento Sans" w:hAnsi="Segoe UI" w:cs="Segoe UI"/>
          <w:color w:val="000000" w:themeColor="text1"/>
        </w:rPr>
        <w:t xml:space="preserve"> </w:t>
      </w:r>
      <w:r w:rsidR="00A14781" w:rsidRPr="00E93748">
        <w:rPr>
          <w:rFonts w:ascii="Segoe UI" w:eastAsia="Quattrocento Sans" w:hAnsi="Segoe UI" w:cs="Segoe UI"/>
          <w:color w:val="000000" w:themeColor="text1"/>
        </w:rPr>
        <w:t xml:space="preserve">και </w:t>
      </w:r>
      <w:r w:rsidR="00E9085B" w:rsidRPr="00E93748">
        <w:rPr>
          <w:rFonts w:ascii="Segoe UI" w:eastAsia="Quattrocento Sans" w:hAnsi="Segoe UI" w:cs="Segoe UI"/>
          <w:color w:val="000000" w:themeColor="text1"/>
        </w:rPr>
        <w:t>ως εξής:</w:t>
      </w:r>
    </w:p>
    <w:p w:rsidR="007F5069" w:rsidRPr="00E93748" w:rsidRDefault="00E9085B"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«Τα Ν.Π.Δ.Δ. που συνιστώνται με την παρ</w:t>
      </w:r>
      <w:r w:rsidR="00E23581" w:rsidRPr="00E93748">
        <w:rPr>
          <w:rFonts w:ascii="Segoe UI" w:eastAsia="Quattrocento Sans" w:hAnsi="Segoe UI" w:cs="Segoe UI"/>
          <w:color w:val="000000" w:themeColor="text1"/>
        </w:rPr>
        <w:t>.</w:t>
      </w:r>
      <w:r w:rsidRPr="00E93748">
        <w:rPr>
          <w:rFonts w:ascii="Segoe UI" w:eastAsia="Quattrocento Sans" w:hAnsi="Segoe UI" w:cs="Segoe UI"/>
          <w:color w:val="000000" w:themeColor="text1"/>
        </w:rPr>
        <w:t xml:space="preserve"> 1, διοικούνται από Διοικητικά Σ</w:t>
      </w:r>
      <w:r w:rsidR="00E23581" w:rsidRPr="00E93748">
        <w:rPr>
          <w:rFonts w:ascii="Segoe UI" w:eastAsia="Quattrocento Sans" w:hAnsi="Segoe UI" w:cs="Segoe UI"/>
          <w:color w:val="000000" w:themeColor="text1"/>
        </w:rPr>
        <w:t xml:space="preserve">υμβούλια επτά έως έντεκα  μελών </w:t>
      </w:r>
      <w:r w:rsidRPr="00E93748">
        <w:rPr>
          <w:rFonts w:ascii="Segoe UI" w:eastAsia="Quattrocento Sans" w:hAnsi="Segoe UI" w:cs="Segoe UI"/>
          <w:color w:val="000000" w:themeColor="text1"/>
        </w:rPr>
        <w:t>με</w:t>
      </w:r>
      <w:r w:rsidR="00E23581" w:rsidRPr="00E93748">
        <w:rPr>
          <w:rFonts w:ascii="Segoe UI" w:eastAsia="Quattrocento Sans" w:hAnsi="Segoe UI" w:cs="Segoe UI"/>
          <w:color w:val="000000" w:themeColor="text1"/>
        </w:rPr>
        <w:t xml:space="preserve"> </w:t>
      </w:r>
      <w:r w:rsidRPr="00E93748">
        <w:rPr>
          <w:rFonts w:ascii="Segoe UI" w:eastAsia="Quattrocento Sans" w:hAnsi="Segoe UI" w:cs="Segoe UI"/>
          <w:color w:val="000000" w:themeColor="text1"/>
        </w:rPr>
        <w:t>τριετή θητεία. Μέλη των Διοικητικών Συμβουλίων είναι οι εξής</w:t>
      </w:r>
      <w:r w:rsidR="00E23581" w:rsidRPr="00E93748">
        <w:rPr>
          <w:rFonts w:ascii="Segoe UI" w:eastAsia="Quattrocento Sans" w:hAnsi="Segoe UI" w:cs="Segoe UI"/>
          <w:color w:val="000000" w:themeColor="text1"/>
        </w:rPr>
        <w:t xml:space="preserve">: Πρόεδρος, Α΄ Αντιπρόεδρος, Β΄ </w:t>
      </w:r>
      <w:r w:rsidRPr="00E93748">
        <w:rPr>
          <w:rFonts w:ascii="Segoe UI" w:eastAsia="Quattrocento Sans" w:hAnsi="Segoe UI" w:cs="Segoe UI"/>
          <w:color w:val="000000" w:themeColor="text1"/>
        </w:rPr>
        <w:t>Αντιπρόεδρος και τέσσερα έως οκτώ μέλη, ο ακριβής αριθμός των οποίων προσδιορίζεται από τον</w:t>
      </w:r>
      <w:r w:rsidR="00E23581" w:rsidRPr="00E93748">
        <w:rPr>
          <w:rFonts w:ascii="Segoe UI" w:eastAsia="Quattrocento Sans" w:hAnsi="Segoe UI" w:cs="Segoe UI"/>
          <w:color w:val="000000" w:themeColor="text1"/>
        </w:rPr>
        <w:t xml:space="preserve"> οικείο Οργανισμό Λειτουργίας</w:t>
      </w:r>
      <w:r w:rsidR="007F5069" w:rsidRPr="00E93748">
        <w:rPr>
          <w:rFonts w:ascii="Segoe UI" w:eastAsia="Quattrocento Sans" w:hAnsi="Segoe UI" w:cs="Segoe UI"/>
          <w:color w:val="000000" w:themeColor="text1"/>
        </w:rPr>
        <w:t>, σύμφωνα με την παρ. 5</w:t>
      </w:r>
      <w:r w:rsidR="00E23581" w:rsidRPr="00E93748">
        <w:rPr>
          <w:rFonts w:ascii="Segoe UI" w:eastAsia="Quattrocento Sans" w:hAnsi="Segoe UI" w:cs="Segoe UI"/>
          <w:color w:val="000000" w:themeColor="text1"/>
        </w:rPr>
        <w:t>.</w:t>
      </w:r>
      <w:r w:rsidR="00A14781" w:rsidRPr="00E93748">
        <w:rPr>
          <w:rFonts w:ascii="Segoe UI" w:eastAsia="Quattrocento Sans" w:hAnsi="Segoe UI" w:cs="Segoe UI"/>
          <w:color w:val="000000" w:themeColor="text1"/>
        </w:rPr>
        <w:t xml:space="preserve"> </w:t>
      </w:r>
      <w:r w:rsidR="007F5069" w:rsidRPr="00E93748">
        <w:rPr>
          <w:rFonts w:ascii="Segoe UI" w:eastAsia="Quattrocento Sans" w:hAnsi="Segoe UI" w:cs="Segoe UI"/>
          <w:color w:val="000000" w:themeColor="text1"/>
        </w:rPr>
        <w:t>Μέχρι τη δημοσίευση των Οργανισμών Λειτουργίας τους, σύμφωνα με την παρ. 5, τα Ν.Π.Δ.Δ. που συνιστώνται με την παρ. 1 διοικούνται από επταμελή Διοικητικά Συμβούλια</w:t>
      </w:r>
      <w:r w:rsidR="009E33C4" w:rsidRPr="00E93748">
        <w:rPr>
          <w:rFonts w:ascii="Segoe UI" w:eastAsia="Quattrocento Sans" w:hAnsi="Segoe UI" w:cs="Segoe UI"/>
          <w:color w:val="000000" w:themeColor="text1"/>
        </w:rPr>
        <w:t xml:space="preserve"> με τριετή θητεία</w:t>
      </w:r>
      <w:r w:rsidR="007F5069" w:rsidRPr="00E93748">
        <w:rPr>
          <w:rFonts w:ascii="Segoe UI" w:eastAsia="Quattrocento Sans" w:hAnsi="Segoe UI" w:cs="Segoe UI"/>
          <w:color w:val="000000" w:themeColor="text1"/>
        </w:rPr>
        <w:t>, μέλη των οποίων είναι οι εξής: Πρόεδρος, Α</w:t>
      </w:r>
      <w:r w:rsidR="00A14781" w:rsidRPr="00E93748">
        <w:rPr>
          <w:rFonts w:ascii="Segoe UI" w:eastAsia="Quattrocento Sans" w:hAnsi="Segoe UI" w:cs="Segoe UI"/>
          <w:color w:val="000000" w:themeColor="text1"/>
        </w:rPr>
        <w:t>΄</w:t>
      </w:r>
      <w:r w:rsidR="007F5069" w:rsidRPr="00E93748">
        <w:rPr>
          <w:rFonts w:ascii="Segoe UI" w:eastAsia="Quattrocento Sans" w:hAnsi="Segoe UI" w:cs="Segoe UI"/>
          <w:color w:val="000000" w:themeColor="text1"/>
        </w:rPr>
        <w:t xml:space="preserve"> Αντιπρόεδρος, Β</w:t>
      </w:r>
      <w:r w:rsidR="00EA7D55" w:rsidRPr="00E93748">
        <w:rPr>
          <w:rFonts w:ascii="Segoe UI" w:eastAsia="Quattrocento Sans" w:hAnsi="Segoe UI" w:cs="Segoe UI"/>
          <w:color w:val="000000" w:themeColor="text1"/>
        </w:rPr>
        <w:t>΄</w:t>
      </w:r>
      <w:r w:rsidR="007F5069" w:rsidRPr="00E93748">
        <w:rPr>
          <w:rFonts w:ascii="Segoe UI" w:eastAsia="Quattrocento Sans" w:hAnsi="Segoe UI" w:cs="Segoe UI"/>
          <w:color w:val="000000" w:themeColor="text1"/>
        </w:rPr>
        <w:t xml:space="preserve"> Αντιπρόεδρος και τέσσερα μέλη</w:t>
      </w:r>
      <w:r w:rsidR="00A14781" w:rsidRPr="00E93748">
        <w:rPr>
          <w:rFonts w:ascii="Segoe UI" w:eastAsia="Quattrocento Sans" w:hAnsi="Segoe UI" w:cs="Segoe UI"/>
          <w:color w:val="000000" w:themeColor="text1"/>
        </w:rPr>
        <w:t>.</w:t>
      </w:r>
      <w:r w:rsidR="007F5069" w:rsidRPr="00E93748">
        <w:rPr>
          <w:rFonts w:ascii="Segoe UI" w:eastAsia="Quattrocento Sans" w:hAnsi="Segoe UI" w:cs="Segoe UI"/>
          <w:color w:val="000000" w:themeColor="text1"/>
        </w:rPr>
        <w:t>»</w:t>
      </w:r>
    </w:p>
    <w:p w:rsidR="00A14781" w:rsidRPr="00E93748" w:rsidRDefault="00A14781"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2. </w:t>
      </w:r>
      <w:r w:rsidR="00615EA0" w:rsidRPr="00E93748">
        <w:rPr>
          <w:rFonts w:ascii="Segoe UI" w:eastAsia="Quattrocento Sans" w:hAnsi="Segoe UI" w:cs="Segoe UI"/>
          <w:color w:val="000000" w:themeColor="text1"/>
        </w:rPr>
        <w:t>Οι ήδη εκδοθείσες</w:t>
      </w:r>
      <w:r w:rsidR="00E12078" w:rsidRPr="00E93748">
        <w:rPr>
          <w:rFonts w:ascii="Segoe UI" w:eastAsia="Quattrocento Sans" w:hAnsi="Segoe UI" w:cs="Segoe UI"/>
          <w:color w:val="000000" w:themeColor="text1"/>
        </w:rPr>
        <w:t>, μέχρι την έναρξη ισχύος του παρόντος,</w:t>
      </w:r>
      <w:r w:rsidR="00615EA0" w:rsidRPr="00E93748">
        <w:rPr>
          <w:rFonts w:ascii="Segoe UI" w:eastAsia="Quattrocento Sans" w:hAnsi="Segoe UI" w:cs="Segoe UI"/>
          <w:color w:val="000000" w:themeColor="text1"/>
        </w:rPr>
        <w:t xml:space="preserve"> υπουργικές αποφάσεις για τον </w:t>
      </w:r>
      <w:r w:rsidR="00E12078" w:rsidRPr="00E93748">
        <w:rPr>
          <w:rFonts w:ascii="Segoe UI" w:eastAsia="Quattrocento Sans" w:hAnsi="Segoe UI" w:cs="Segoe UI"/>
          <w:color w:val="000000" w:themeColor="text1"/>
        </w:rPr>
        <w:t>ορισμό</w:t>
      </w:r>
      <w:r w:rsidR="00615EA0" w:rsidRPr="00E93748">
        <w:rPr>
          <w:rFonts w:ascii="Segoe UI" w:eastAsia="Quattrocento Sans" w:hAnsi="Segoe UI" w:cs="Segoe UI"/>
          <w:color w:val="000000" w:themeColor="text1"/>
        </w:rPr>
        <w:t xml:space="preserve"> μελών Διοικητικών Συμβουλίων διατηρούνται σε ισχύ.  </w:t>
      </w:r>
    </w:p>
    <w:p w:rsidR="007F5069" w:rsidRPr="00E93748" w:rsidRDefault="007F5069" w:rsidP="00F40F1E">
      <w:pPr>
        <w:pStyle w:val="normal"/>
        <w:pBdr>
          <w:top w:val="nil"/>
          <w:left w:val="nil"/>
          <w:bottom w:val="nil"/>
          <w:right w:val="nil"/>
          <w:between w:val="nil"/>
        </w:pBdr>
        <w:shd w:val="clear" w:color="auto" w:fill="FFFFFF"/>
        <w:spacing w:line="312" w:lineRule="auto"/>
        <w:jc w:val="both"/>
        <w:rPr>
          <w:rFonts w:ascii="Segoe UI" w:eastAsia="Quattrocento Sans" w:hAnsi="Segoe UI" w:cs="Segoe UI"/>
          <w:color w:val="000000" w:themeColor="text1"/>
        </w:rPr>
      </w:pPr>
    </w:p>
    <w:p w:rsidR="00823CC0" w:rsidRPr="00E93748" w:rsidRDefault="00823CC0"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Άρθρο 36</w:t>
      </w:r>
    </w:p>
    <w:p w:rsidR="00823CC0" w:rsidRPr="00E93748" w:rsidRDefault="00823CC0"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Προσωπικό περιφερειακών γραφείων ΕΙΕΑΔ</w:t>
      </w:r>
    </w:p>
    <w:p w:rsidR="00823CC0" w:rsidRPr="00E93748" w:rsidRDefault="00823CC0"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1. Τα περιφερειακά γραφεία/ενότητες του Εθνικού Ινστιτούτου Εργασίας και Ανθρώπινου Δυναμικού (ΕΙΕΑΔ), που προβλέπονται στο άρθρο 8 της υπ’ </w:t>
      </w:r>
      <w:proofErr w:type="spellStart"/>
      <w:r w:rsidRPr="00E93748">
        <w:rPr>
          <w:rFonts w:ascii="Segoe UI" w:eastAsia="Quattrocento Sans" w:hAnsi="Segoe UI" w:cs="Segoe UI"/>
          <w:color w:val="000000" w:themeColor="text1"/>
        </w:rPr>
        <w:t>αριθμ</w:t>
      </w:r>
      <w:proofErr w:type="spellEnd"/>
      <w:r w:rsidRPr="00E93748">
        <w:rPr>
          <w:rFonts w:ascii="Segoe UI" w:eastAsia="Quattrocento Sans" w:hAnsi="Segoe UI" w:cs="Segoe UI"/>
          <w:color w:val="000000" w:themeColor="text1"/>
        </w:rPr>
        <w:t xml:space="preserve">. 16905/4347/10.5.2016 απόφασης του Υπουργού Εργασίας, Κοινωνικής Ασφάλισης και Κοινωνικής Αλληλεγγύης (Β΄ 1362), καταργούνται από 1.1.2019. </w:t>
      </w:r>
    </w:p>
    <w:p w:rsidR="00823CC0" w:rsidRPr="00E93748" w:rsidRDefault="00823CC0"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2. Το τακτικό προσωπικό που υπηρετεί στα γραφεία/ενότητες της παρ. 1, μεταφέρεται με τη θέση που κατέχει στο Σώμα Επιθεώρησης Εργασίας (ΣΕΠΕ), στον Οργανισμό Απασχόλησης Εργατικού Δυναμικού (ΟΑΕΔ) ή σε άλλους φορείς που εποπτεύονται από το Υπουργείο Εργασίας, Κοινωνικής Ασφάλισης και Κοινωνικής Αλληλεγγύης. </w:t>
      </w:r>
    </w:p>
    <w:p w:rsidR="00823CC0" w:rsidRPr="00E93748" w:rsidRDefault="00823CC0"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3. Το Υπουργείο Εργασίας, Κοινωνικής Ασφάλισης και Κοινωνικής Αλληλεγγύης εκδίδει πίνακα με τις υπηρεσίες υποδοχής των φορέων της παρ. 2, ο οποίος αναρτάται στην ιστοσελίδα του Υπουργείου και του ΕΙΕΑΔ. Οι αιτήσεις προτίμησης του προσωπικού που υπηρετεί στα γραφεία/ενότητες της παρ. 1, υποβάλλονται στη Διεύθυνση Υποστήριξης Ανθρώπινου Δυναμικού και Υπηρεσιών του Υπουργείου Εργασίας, Κοινωνικής Ασφάλισης και Κοινωνικής Αλληλεγγύης, εντός δεκαπέντε (15) ημερών από την ανάρτηση του πίνακα. </w:t>
      </w:r>
    </w:p>
    <w:p w:rsidR="00823CC0" w:rsidRPr="00E93748" w:rsidRDefault="00823CC0"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4. Για τη μεταφορά του προσωπικού λαμβάνεται υπόψη η σειρά προτίμησης των αιτούντων και, εφόσον υπάρχουν αιτήσεις υπαλλήλων του ίδιου κλάδου για την ίδια υπηρεσία υποδοχής, προηγείται ο υπάλληλος με τον περισσότερο χρόνο υπηρεσίας. Σε περίπτωση υπαλλήλων με  τον ίδιο χρόνο υπηρεσίας, προηγείται ο μεγαλύτερος σε ηλικία. </w:t>
      </w:r>
    </w:p>
    <w:p w:rsidR="00823CC0" w:rsidRPr="00E93748" w:rsidRDefault="00823CC0"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 xml:space="preserve">5. Το προσωπικό μεταφέρεται στις υπηρεσίες υποδοχής με απόφαση του Υπουργού Εργασίας Κοινωνικής Ασφάλισης και Κοινωνικής Αλληλεγγύης. Η μεταφορά του προσωπικού διενεργείται με την ίδια εργασιακή σχέση και στον ίδιο κλάδο ή ειδικότητα της ίδιας εκπαιδευτικής βαθμίδας. Το προσωπικό κατατάσσεται σε βαθμό και μισθολογικό κλιμάκιο σύμφωνα με τις κείμενες διατάξεις περί χρόνου που αναγνωρίζεται στο δημόσιο. </w:t>
      </w:r>
    </w:p>
    <w:p w:rsidR="00823CC0" w:rsidRPr="00E93748" w:rsidRDefault="00823CC0"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6. Το χρονικό διάστημα, που τυχόν μεσολαβεί από την κατάργηση των γραφείων/ενοτήτων της παρ. 1 έως τη δημοσίευση της απόφασης της παρ. 5 και την ανάληψη υπηρεσίας θεωρείται, για κάθε συνέπεια, ως χρόνος πραγματικής υπηρεσίας και οι αντίστοιχες αποδοχές καταβάλλονται από την υπηρεσία προέλευσης (ΕΙΕΑΔ).</w:t>
      </w:r>
    </w:p>
    <w:p w:rsidR="00823CC0" w:rsidRPr="00E93748" w:rsidRDefault="00823CC0"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p>
    <w:p w:rsidR="00E93748" w:rsidRDefault="00E93748" w:rsidP="00F40F1E">
      <w:pPr>
        <w:pStyle w:val="normal"/>
        <w:pBdr>
          <w:top w:val="nil"/>
          <w:left w:val="nil"/>
          <w:bottom w:val="nil"/>
          <w:right w:val="nil"/>
          <w:between w:val="nil"/>
        </w:pBdr>
        <w:spacing w:line="312" w:lineRule="auto"/>
        <w:jc w:val="center"/>
        <w:rPr>
          <w:rFonts w:ascii="Segoe UI" w:eastAsia="Quattrocento Sans" w:hAnsi="Segoe UI" w:cs="Segoe UI"/>
          <w:b/>
          <w:color w:val="000000" w:themeColor="text1"/>
        </w:rPr>
      </w:pPr>
    </w:p>
    <w:p w:rsidR="00AE5FF7" w:rsidRPr="00E93748" w:rsidRDefault="00CF5163" w:rsidP="00F40F1E">
      <w:pPr>
        <w:pStyle w:val="normal"/>
        <w:pBdr>
          <w:top w:val="nil"/>
          <w:left w:val="nil"/>
          <w:bottom w:val="nil"/>
          <w:right w:val="nil"/>
          <w:between w:val="nil"/>
        </w:pBdr>
        <w:spacing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lastRenderedPageBreak/>
        <w:t xml:space="preserve">Άρθρο </w:t>
      </w:r>
      <w:r w:rsidR="004D4B66" w:rsidRPr="00E93748">
        <w:rPr>
          <w:rFonts w:ascii="Segoe UI" w:eastAsia="Quattrocento Sans" w:hAnsi="Segoe UI" w:cs="Segoe UI"/>
          <w:b/>
          <w:color w:val="000000" w:themeColor="text1"/>
        </w:rPr>
        <w:t>3</w:t>
      </w:r>
      <w:r w:rsidR="00BB4FAA" w:rsidRPr="00E93748">
        <w:rPr>
          <w:rFonts w:ascii="Segoe UI" w:eastAsia="Quattrocento Sans" w:hAnsi="Segoe UI" w:cs="Segoe UI"/>
          <w:b/>
          <w:color w:val="000000" w:themeColor="text1"/>
        </w:rPr>
        <w:t>7</w:t>
      </w:r>
    </w:p>
    <w:p w:rsidR="00AE5FF7" w:rsidRPr="00E93748" w:rsidRDefault="00CF5163" w:rsidP="00F40F1E">
      <w:pPr>
        <w:pStyle w:val="normal"/>
        <w:pBdr>
          <w:top w:val="nil"/>
          <w:left w:val="nil"/>
          <w:bottom w:val="nil"/>
          <w:right w:val="nil"/>
          <w:between w:val="nil"/>
        </w:pBdr>
        <w:spacing w:after="120" w:line="312" w:lineRule="auto"/>
        <w:jc w:val="center"/>
        <w:rPr>
          <w:rFonts w:ascii="Segoe UI" w:eastAsia="Quattrocento Sans" w:hAnsi="Segoe UI" w:cs="Segoe UI"/>
          <w:color w:val="000000" w:themeColor="text1"/>
        </w:rPr>
      </w:pPr>
      <w:r w:rsidRPr="00E93748">
        <w:rPr>
          <w:rFonts w:ascii="Segoe UI" w:eastAsia="Quattrocento Sans" w:hAnsi="Segoe UI" w:cs="Segoe UI"/>
          <w:b/>
          <w:color w:val="000000" w:themeColor="text1"/>
        </w:rPr>
        <w:t>Έναρξη ισχύος</w:t>
      </w:r>
    </w:p>
    <w:p w:rsidR="00AE5FF7" w:rsidRPr="00E93748" w:rsidRDefault="00CF5163" w:rsidP="00F40F1E">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themeColor="text1"/>
        </w:rPr>
      </w:pPr>
      <w:r w:rsidRPr="00E93748">
        <w:rPr>
          <w:rFonts w:ascii="Segoe UI" w:eastAsia="Quattrocento Sans" w:hAnsi="Segoe UI" w:cs="Segoe UI"/>
          <w:color w:val="000000" w:themeColor="text1"/>
        </w:rPr>
        <w:t>Η ισχύς του παρόντος νόμου αρχίζει από τη δημοσίευσή του στην Εφημερίδα της Κυβερνήσεως, εκτός αν ορίζεται διαφορετικά στις επιμέρους διατάξεις του.</w:t>
      </w:r>
      <w:r w:rsidR="000F2E3D" w:rsidRPr="00E93748">
        <w:rPr>
          <w:rFonts w:ascii="Segoe UI" w:eastAsia="Quattrocento Sans" w:hAnsi="Segoe UI" w:cs="Segoe UI"/>
          <w:color w:val="000000" w:themeColor="text1"/>
        </w:rPr>
        <w:t xml:space="preserve"> </w:t>
      </w:r>
    </w:p>
    <w:p w:rsidR="0087368C" w:rsidRPr="00403033" w:rsidRDefault="0087368C" w:rsidP="0087368C">
      <w:pPr>
        <w:pStyle w:val="normal"/>
        <w:pBdr>
          <w:top w:val="nil"/>
          <w:left w:val="nil"/>
          <w:bottom w:val="nil"/>
          <w:right w:val="nil"/>
          <w:between w:val="nil"/>
        </w:pBdr>
        <w:shd w:val="clear" w:color="auto" w:fill="FFFFFF"/>
        <w:spacing w:after="120" w:line="312" w:lineRule="auto"/>
        <w:jc w:val="both"/>
        <w:textDirection w:val="btLr"/>
        <w:rPr>
          <w:rFonts w:ascii="Segoe UI" w:eastAsia="Quattrocento Sans" w:hAnsi="Segoe UI" w:cs="Segoe UI"/>
          <w:color w:val="000000"/>
        </w:rPr>
      </w:pPr>
    </w:p>
    <w:sectPr w:rsidR="0087368C" w:rsidRPr="00403033" w:rsidSect="00FB1C11">
      <w:pgSz w:w="11906" w:h="16838"/>
      <w:pgMar w:top="1134" w:right="851" w:bottom="851" w:left="851" w:header="709" w:footer="709"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C41"/>
    <w:multiLevelType w:val="hybridMultilevel"/>
    <w:tmpl w:val="14741EFA"/>
    <w:lvl w:ilvl="0" w:tplc="AECA30C0">
      <w:start w:val="1"/>
      <w:numFmt w:val="decimal"/>
      <w:lvlText w:val="%1."/>
      <w:lvlJc w:val="left"/>
      <w:pPr>
        <w:ind w:left="1275" w:hanging="360"/>
      </w:pPr>
      <w:rPr>
        <w:rFonts w:ascii="Georgia" w:eastAsia="Times New Roman" w:hAnsi="Georgia" w:cs="Courier New"/>
        <w:color w:val="auto"/>
      </w:rPr>
    </w:lvl>
    <w:lvl w:ilvl="1" w:tplc="04080019" w:tentative="1">
      <w:start w:val="1"/>
      <w:numFmt w:val="lowerLetter"/>
      <w:lvlText w:val="%2."/>
      <w:lvlJc w:val="left"/>
      <w:pPr>
        <w:ind w:left="1995" w:hanging="360"/>
      </w:pPr>
    </w:lvl>
    <w:lvl w:ilvl="2" w:tplc="0408001B" w:tentative="1">
      <w:start w:val="1"/>
      <w:numFmt w:val="lowerRoman"/>
      <w:lvlText w:val="%3."/>
      <w:lvlJc w:val="right"/>
      <w:pPr>
        <w:ind w:left="2715" w:hanging="180"/>
      </w:pPr>
    </w:lvl>
    <w:lvl w:ilvl="3" w:tplc="0408000F" w:tentative="1">
      <w:start w:val="1"/>
      <w:numFmt w:val="decimal"/>
      <w:lvlText w:val="%4."/>
      <w:lvlJc w:val="left"/>
      <w:pPr>
        <w:ind w:left="3435" w:hanging="360"/>
      </w:pPr>
    </w:lvl>
    <w:lvl w:ilvl="4" w:tplc="04080019" w:tentative="1">
      <w:start w:val="1"/>
      <w:numFmt w:val="lowerLetter"/>
      <w:lvlText w:val="%5."/>
      <w:lvlJc w:val="left"/>
      <w:pPr>
        <w:ind w:left="4155" w:hanging="360"/>
      </w:pPr>
    </w:lvl>
    <w:lvl w:ilvl="5" w:tplc="0408001B" w:tentative="1">
      <w:start w:val="1"/>
      <w:numFmt w:val="lowerRoman"/>
      <w:lvlText w:val="%6."/>
      <w:lvlJc w:val="right"/>
      <w:pPr>
        <w:ind w:left="4875" w:hanging="180"/>
      </w:pPr>
    </w:lvl>
    <w:lvl w:ilvl="6" w:tplc="0408000F" w:tentative="1">
      <w:start w:val="1"/>
      <w:numFmt w:val="decimal"/>
      <w:lvlText w:val="%7."/>
      <w:lvlJc w:val="left"/>
      <w:pPr>
        <w:ind w:left="5595" w:hanging="360"/>
      </w:pPr>
    </w:lvl>
    <w:lvl w:ilvl="7" w:tplc="04080019" w:tentative="1">
      <w:start w:val="1"/>
      <w:numFmt w:val="lowerLetter"/>
      <w:lvlText w:val="%8."/>
      <w:lvlJc w:val="left"/>
      <w:pPr>
        <w:ind w:left="6315" w:hanging="360"/>
      </w:pPr>
    </w:lvl>
    <w:lvl w:ilvl="8" w:tplc="0408001B" w:tentative="1">
      <w:start w:val="1"/>
      <w:numFmt w:val="lowerRoman"/>
      <w:lvlText w:val="%9."/>
      <w:lvlJc w:val="right"/>
      <w:pPr>
        <w:ind w:left="7035" w:hanging="180"/>
      </w:pPr>
    </w:lvl>
  </w:abstractNum>
  <w:abstractNum w:abstractNumId="1">
    <w:nsid w:val="525556EB"/>
    <w:multiLevelType w:val="hybridMultilevel"/>
    <w:tmpl w:val="623CF09E"/>
    <w:lvl w:ilvl="0" w:tplc="0AC457D8">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AE5FF7"/>
    <w:rsid w:val="00000183"/>
    <w:rsid w:val="00022C97"/>
    <w:rsid w:val="00024DD3"/>
    <w:rsid w:val="00026DDF"/>
    <w:rsid w:val="0004505F"/>
    <w:rsid w:val="00062FA9"/>
    <w:rsid w:val="00067EC4"/>
    <w:rsid w:val="00073B72"/>
    <w:rsid w:val="000935C3"/>
    <w:rsid w:val="000A67D8"/>
    <w:rsid w:val="000D7D67"/>
    <w:rsid w:val="000E2282"/>
    <w:rsid w:val="000F2E3D"/>
    <w:rsid w:val="0010615D"/>
    <w:rsid w:val="00127E82"/>
    <w:rsid w:val="00136DE4"/>
    <w:rsid w:val="00137A6E"/>
    <w:rsid w:val="001562F6"/>
    <w:rsid w:val="00175C04"/>
    <w:rsid w:val="001850C8"/>
    <w:rsid w:val="00197927"/>
    <w:rsid w:val="001A30B6"/>
    <w:rsid w:val="001B4D75"/>
    <w:rsid w:val="001B6B48"/>
    <w:rsid w:val="001C0980"/>
    <w:rsid w:val="001C4C30"/>
    <w:rsid w:val="001D69C2"/>
    <w:rsid w:val="001E1E3C"/>
    <w:rsid w:val="001E7512"/>
    <w:rsid w:val="002147FA"/>
    <w:rsid w:val="002177DA"/>
    <w:rsid w:val="00217949"/>
    <w:rsid w:val="00217EF7"/>
    <w:rsid w:val="0023606A"/>
    <w:rsid w:val="002369EE"/>
    <w:rsid w:val="00246085"/>
    <w:rsid w:val="00257769"/>
    <w:rsid w:val="00260A30"/>
    <w:rsid w:val="00266146"/>
    <w:rsid w:val="00284127"/>
    <w:rsid w:val="002A4280"/>
    <w:rsid w:val="002A7C44"/>
    <w:rsid w:val="002B097D"/>
    <w:rsid w:val="002D737D"/>
    <w:rsid w:val="003014DB"/>
    <w:rsid w:val="003036A5"/>
    <w:rsid w:val="00305512"/>
    <w:rsid w:val="00353E76"/>
    <w:rsid w:val="0036171B"/>
    <w:rsid w:val="00361AE0"/>
    <w:rsid w:val="00362DDD"/>
    <w:rsid w:val="00366E9F"/>
    <w:rsid w:val="003A778F"/>
    <w:rsid w:val="003B2C6D"/>
    <w:rsid w:val="003B7775"/>
    <w:rsid w:val="003C083E"/>
    <w:rsid w:val="003D6678"/>
    <w:rsid w:val="00404A04"/>
    <w:rsid w:val="004266F8"/>
    <w:rsid w:val="00432BB8"/>
    <w:rsid w:val="00451E8F"/>
    <w:rsid w:val="00461429"/>
    <w:rsid w:val="004A75D7"/>
    <w:rsid w:val="004B2544"/>
    <w:rsid w:val="004B46F5"/>
    <w:rsid w:val="004D16FC"/>
    <w:rsid w:val="004D4B66"/>
    <w:rsid w:val="004F4588"/>
    <w:rsid w:val="00500AEF"/>
    <w:rsid w:val="005244CA"/>
    <w:rsid w:val="00535A17"/>
    <w:rsid w:val="00556E26"/>
    <w:rsid w:val="00565E75"/>
    <w:rsid w:val="00571A36"/>
    <w:rsid w:val="00575566"/>
    <w:rsid w:val="00575851"/>
    <w:rsid w:val="0059152B"/>
    <w:rsid w:val="00597CEE"/>
    <w:rsid w:val="005C5A6F"/>
    <w:rsid w:val="005D2D6A"/>
    <w:rsid w:val="0061205F"/>
    <w:rsid w:val="00615EA0"/>
    <w:rsid w:val="00656FA8"/>
    <w:rsid w:val="00691CCA"/>
    <w:rsid w:val="006C506B"/>
    <w:rsid w:val="006F7049"/>
    <w:rsid w:val="007047F7"/>
    <w:rsid w:val="00724D36"/>
    <w:rsid w:val="007316AF"/>
    <w:rsid w:val="007416DB"/>
    <w:rsid w:val="00744F34"/>
    <w:rsid w:val="00771926"/>
    <w:rsid w:val="00772985"/>
    <w:rsid w:val="007772AD"/>
    <w:rsid w:val="00785041"/>
    <w:rsid w:val="00787579"/>
    <w:rsid w:val="007A3D6C"/>
    <w:rsid w:val="007D0573"/>
    <w:rsid w:val="007E7B62"/>
    <w:rsid w:val="007F5069"/>
    <w:rsid w:val="007F7D42"/>
    <w:rsid w:val="0082217B"/>
    <w:rsid w:val="0082260D"/>
    <w:rsid w:val="00823CC0"/>
    <w:rsid w:val="00834BDD"/>
    <w:rsid w:val="00841CD5"/>
    <w:rsid w:val="00864FFD"/>
    <w:rsid w:val="0087368C"/>
    <w:rsid w:val="00896A04"/>
    <w:rsid w:val="008B79C5"/>
    <w:rsid w:val="008C403D"/>
    <w:rsid w:val="008C7D93"/>
    <w:rsid w:val="008F6DF9"/>
    <w:rsid w:val="008F7249"/>
    <w:rsid w:val="00972016"/>
    <w:rsid w:val="009722F5"/>
    <w:rsid w:val="00984810"/>
    <w:rsid w:val="009919E6"/>
    <w:rsid w:val="009A2BB4"/>
    <w:rsid w:val="009B340F"/>
    <w:rsid w:val="009E33C4"/>
    <w:rsid w:val="00A102E7"/>
    <w:rsid w:val="00A14781"/>
    <w:rsid w:val="00A33831"/>
    <w:rsid w:val="00A52BF1"/>
    <w:rsid w:val="00A5677A"/>
    <w:rsid w:val="00A82380"/>
    <w:rsid w:val="00A83328"/>
    <w:rsid w:val="00A921FE"/>
    <w:rsid w:val="00AA04A0"/>
    <w:rsid w:val="00AB3C6E"/>
    <w:rsid w:val="00AC5C71"/>
    <w:rsid w:val="00AE5FF7"/>
    <w:rsid w:val="00AF1FCD"/>
    <w:rsid w:val="00AF5198"/>
    <w:rsid w:val="00AF552D"/>
    <w:rsid w:val="00B00166"/>
    <w:rsid w:val="00B27FFD"/>
    <w:rsid w:val="00B44F41"/>
    <w:rsid w:val="00B61E03"/>
    <w:rsid w:val="00B95B4A"/>
    <w:rsid w:val="00B9784E"/>
    <w:rsid w:val="00BB4FAA"/>
    <w:rsid w:val="00BC2F57"/>
    <w:rsid w:val="00BD3215"/>
    <w:rsid w:val="00BF23F3"/>
    <w:rsid w:val="00BF5F32"/>
    <w:rsid w:val="00BF618B"/>
    <w:rsid w:val="00C0456D"/>
    <w:rsid w:val="00C1012D"/>
    <w:rsid w:val="00C307C2"/>
    <w:rsid w:val="00C42C3D"/>
    <w:rsid w:val="00C47010"/>
    <w:rsid w:val="00C523D6"/>
    <w:rsid w:val="00C76C92"/>
    <w:rsid w:val="00C8124E"/>
    <w:rsid w:val="00C85330"/>
    <w:rsid w:val="00C91DC8"/>
    <w:rsid w:val="00CA2697"/>
    <w:rsid w:val="00CB1243"/>
    <w:rsid w:val="00CB3AE7"/>
    <w:rsid w:val="00CD641C"/>
    <w:rsid w:val="00CD6FB1"/>
    <w:rsid w:val="00CF249E"/>
    <w:rsid w:val="00CF5163"/>
    <w:rsid w:val="00CF6199"/>
    <w:rsid w:val="00D0161D"/>
    <w:rsid w:val="00D042E0"/>
    <w:rsid w:val="00D14CC7"/>
    <w:rsid w:val="00D424AE"/>
    <w:rsid w:val="00D7630E"/>
    <w:rsid w:val="00D773D8"/>
    <w:rsid w:val="00D87D4D"/>
    <w:rsid w:val="00DE6CDF"/>
    <w:rsid w:val="00DF3EF7"/>
    <w:rsid w:val="00DF4011"/>
    <w:rsid w:val="00E12078"/>
    <w:rsid w:val="00E23581"/>
    <w:rsid w:val="00E36BC1"/>
    <w:rsid w:val="00E37212"/>
    <w:rsid w:val="00E37580"/>
    <w:rsid w:val="00E43F77"/>
    <w:rsid w:val="00E4474A"/>
    <w:rsid w:val="00E4503B"/>
    <w:rsid w:val="00E863EF"/>
    <w:rsid w:val="00E9085B"/>
    <w:rsid w:val="00E93748"/>
    <w:rsid w:val="00E94E40"/>
    <w:rsid w:val="00EA5A34"/>
    <w:rsid w:val="00EA7D55"/>
    <w:rsid w:val="00EB4388"/>
    <w:rsid w:val="00EE2BB9"/>
    <w:rsid w:val="00EF4B33"/>
    <w:rsid w:val="00F0072E"/>
    <w:rsid w:val="00F02111"/>
    <w:rsid w:val="00F40F1E"/>
    <w:rsid w:val="00F45455"/>
    <w:rsid w:val="00F526AD"/>
    <w:rsid w:val="00F674A0"/>
    <w:rsid w:val="00F83FDE"/>
    <w:rsid w:val="00FB1C11"/>
    <w:rsid w:val="00FB6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5FF7"/>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normal"/>
    <w:next w:val="normal"/>
    <w:rsid w:val="00AE5FF7"/>
    <w:pPr>
      <w:keepNext/>
      <w:keepLines/>
      <w:spacing w:before="480" w:after="120"/>
      <w:outlineLvl w:val="0"/>
    </w:pPr>
    <w:rPr>
      <w:b/>
      <w:sz w:val="48"/>
      <w:szCs w:val="48"/>
    </w:rPr>
  </w:style>
  <w:style w:type="paragraph" w:styleId="2">
    <w:name w:val="heading 2"/>
    <w:basedOn w:val="normal"/>
    <w:next w:val="normal"/>
    <w:rsid w:val="00AE5FF7"/>
    <w:pPr>
      <w:keepNext/>
      <w:keepLines/>
      <w:spacing w:before="360" w:after="80"/>
      <w:outlineLvl w:val="1"/>
    </w:pPr>
    <w:rPr>
      <w:b/>
      <w:sz w:val="36"/>
      <w:szCs w:val="36"/>
    </w:rPr>
  </w:style>
  <w:style w:type="paragraph" w:styleId="3">
    <w:name w:val="heading 3"/>
    <w:basedOn w:val="normal"/>
    <w:next w:val="normal"/>
    <w:rsid w:val="00AE5FF7"/>
    <w:pPr>
      <w:keepNext/>
      <w:keepLines/>
      <w:spacing w:before="280" w:after="80"/>
      <w:outlineLvl w:val="2"/>
    </w:pPr>
    <w:rPr>
      <w:b/>
      <w:sz w:val="28"/>
      <w:szCs w:val="28"/>
    </w:rPr>
  </w:style>
  <w:style w:type="paragraph" w:styleId="4">
    <w:name w:val="heading 4"/>
    <w:basedOn w:val="normal"/>
    <w:next w:val="normal"/>
    <w:rsid w:val="00AE5FF7"/>
    <w:pPr>
      <w:keepNext/>
      <w:keepLines/>
      <w:spacing w:before="240" w:after="40"/>
      <w:outlineLvl w:val="3"/>
    </w:pPr>
    <w:rPr>
      <w:b/>
      <w:sz w:val="24"/>
      <w:szCs w:val="24"/>
    </w:rPr>
  </w:style>
  <w:style w:type="paragraph" w:styleId="5">
    <w:name w:val="heading 5"/>
    <w:basedOn w:val="normal"/>
    <w:next w:val="normal"/>
    <w:rsid w:val="00AE5FF7"/>
    <w:pPr>
      <w:keepNext/>
      <w:keepLines/>
      <w:spacing w:before="220" w:after="40"/>
      <w:outlineLvl w:val="4"/>
    </w:pPr>
    <w:rPr>
      <w:b/>
      <w:sz w:val="22"/>
      <w:szCs w:val="22"/>
    </w:rPr>
  </w:style>
  <w:style w:type="paragraph" w:styleId="6">
    <w:name w:val="heading 6"/>
    <w:basedOn w:val="normal"/>
    <w:next w:val="normal"/>
    <w:rsid w:val="00AE5FF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E5FF7"/>
  </w:style>
  <w:style w:type="table" w:customStyle="1" w:styleId="TableNormal">
    <w:name w:val="Table Normal"/>
    <w:rsid w:val="00AE5FF7"/>
    <w:tblPr>
      <w:tblCellMar>
        <w:top w:w="0" w:type="dxa"/>
        <w:left w:w="0" w:type="dxa"/>
        <w:bottom w:w="0" w:type="dxa"/>
        <w:right w:w="0" w:type="dxa"/>
      </w:tblCellMar>
    </w:tblPr>
  </w:style>
  <w:style w:type="paragraph" w:styleId="a3">
    <w:name w:val="Title"/>
    <w:basedOn w:val="normal"/>
    <w:next w:val="normal"/>
    <w:rsid w:val="00AE5FF7"/>
    <w:pPr>
      <w:keepNext/>
      <w:keepLines/>
      <w:spacing w:before="480" w:after="120"/>
    </w:pPr>
    <w:rPr>
      <w:b/>
      <w:sz w:val="72"/>
      <w:szCs w:val="72"/>
    </w:rPr>
  </w:style>
  <w:style w:type="table" w:styleId="a4">
    <w:name w:val="Table Grid"/>
    <w:basedOn w:val="a1"/>
    <w:rsid w:val="00AE5FF7"/>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uiPriority w:val="99"/>
    <w:qFormat/>
    <w:rsid w:val="00AE5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uiPriority w:val="99"/>
    <w:rsid w:val="00AE5FF7"/>
    <w:rPr>
      <w:rFonts w:ascii="Courier New" w:hAnsi="Courier New" w:cs="Courier New"/>
      <w:w w:val="100"/>
      <w:position w:val="-1"/>
      <w:effect w:val="none"/>
      <w:vertAlign w:val="baseline"/>
      <w:cs w:val="0"/>
      <w:em w:val="none"/>
    </w:rPr>
  </w:style>
  <w:style w:type="character" w:customStyle="1" w:styleId="A5">
    <w:name w:val="Κανένα A"/>
    <w:rsid w:val="00AE5FF7"/>
    <w:rPr>
      <w:w w:val="100"/>
      <w:position w:val="-1"/>
      <w:effect w:val="none"/>
      <w:vertAlign w:val="baseline"/>
      <w:cs w:val="0"/>
      <w:em w:val="none"/>
    </w:rPr>
  </w:style>
  <w:style w:type="character" w:styleId="a6">
    <w:name w:val="annotation reference"/>
    <w:basedOn w:val="a0"/>
    <w:rsid w:val="00AE5FF7"/>
    <w:rPr>
      <w:w w:val="100"/>
      <w:position w:val="-1"/>
      <w:sz w:val="16"/>
      <w:szCs w:val="16"/>
      <w:effect w:val="none"/>
      <w:vertAlign w:val="baseline"/>
      <w:cs w:val="0"/>
      <w:em w:val="none"/>
    </w:rPr>
  </w:style>
  <w:style w:type="paragraph" w:styleId="a7">
    <w:name w:val="annotation text"/>
    <w:basedOn w:val="a"/>
    <w:rsid w:val="00AE5FF7"/>
    <w:rPr>
      <w:sz w:val="20"/>
      <w:szCs w:val="20"/>
    </w:rPr>
  </w:style>
  <w:style w:type="character" w:customStyle="1" w:styleId="Char">
    <w:name w:val="Κείμενο σχολίου Char"/>
    <w:basedOn w:val="a0"/>
    <w:rsid w:val="00AE5FF7"/>
    <w:rPr>
      <w:w w:val="100"/>
      <w:position w:val="-1"/>
      <w:effect w:val="none"/>
      <w:vertAlign w:val="baseline"/>
      <w:cs w:val="0"/>
      <w:em w:val="none"/>
    </w:rPr>
  </w:style>
  <w:style w:type="paragraph" w:styleId="a8">
    <w:name w:val="annotation subject"/>
    <w:basedOn w:val="a7"/>
    <w:next w:val="a7"/>
    <w:rsid w:val="00AE5FF7"/>
    <w:rPr>
      <w:b/>
      <w:bCs/>
    </w:rPr>
  </w:style>
  <w:style w:type="character" w:customStyle="1" w:styleId="Char0">
    <w:name w:val="Θέμα σχολίου Char"/>
    <w:basedOn w:val="Char"/>
    <w:rsid w:val="00AE5FF7"/>
    <w:rPr>
      <w:b/>
      <w:bCs/>
      <w:w w:val="100"/>
      <w:position w:val="-1"/>
      <w:effect w:val="none"/>
      <w:vertAlign w:val="baseline"/>
      <w:cs w:val="0"/>
      <w:em w:val="none"/>
    </w:rPr>
  </w:style>
  <w:style w:type="paragraph" w:styleId="a9">
    <w:name w:val="Balloon Text"/>
    <w:basedOn w:val="a"/>
    <w:rsid w:val="00AE5FF7"/>
    <w:rPr>
      <w:rFonts w:ascii="Tahoma" w:hAnsi="Tahoma" w:cs="Tahoma"/>
      <w:sz w:val="16"/>
      <w:szCs w:val="16"/>
    </w:rPr>
  </w:style>
  <w:style w:type="character" w:customStyle="1" w:styleId="Char1">
    <w:name w:val="Κείμενο πλαισίου Char"/>
    <w:basedOn w:val="a0"/>
    <w:rsid w:val="00AE5FF7"/>
    <w:rPr>
      <w:rFonts w:ascii="Tahoma" w:hAnsi="Tahoma" w:cs="Tahoma"/>
      <w:w w:val="100"/>
      <w:position w:val="-1"/>
      <w:sz w:val="16"/>
      <w:szCs w:val="16"/>
      <w:effect w:val="none"/>
      <w:vertAlign w:val="baseline"/>
      <w:cs w:val="0"/>
      <w:em w:val="none"/>
    </w:rPr>
  </w:style>
  <w:style w:type="paragraph" w:styleId="Web">
    <w:name w:val="Normal (Web)"/>
    <w:basedOn w:val="a"/>
    <w:uiPriority w:val="99"/>
    <w:qFormat/>
    <w:rsid w:val="00AE5FF7"/>
    <w:pPr>
      <w:spacing w:before="100" w:beforeAutospacing="1" w:after="100" w:afterAutospacing="1"/>
    </w:pPr>
  </w:style>
  <w:style w:type="paragraph" w:styleId="aa">
    <w:name w:val="List Paragraph"/>
    <w:basedOn w:val="a"/>
    <w:uiPriority w:val="34"/>
    <w:qFormat/>
    <w:rsid w:val="00AE5FF7"/>
    <w:pPr>
      <w:spacing w:after="200" w:line="276" w:lineRule="auto"/>
      <w:ind w:left="720"/>
      <w:contextualSpacing/>
    </w:pPr>
    <w:rPr>
      <w:rFonts w:ascii="Calibri" w:eastAsia="Calibri" w:hAnsi="Calibri"/>
      <w:sz w:val="22"/>
      <w:szCs w:val="22"/>
      <w:lang w:eastAsia="en-US"/>
    </w:rPr>
  </w:style>
  <w:style w:type="character" w:styleId="-">
    <w:name w:val="Hyperlink"/>
    <w:basedOn w:val="a0"/>
    <w:qFormat/>
    <w:rsid w:val="00AE5FF7"/>
    <w:rPr>
      <w:color w:val="0000FF"/>
      <w:w w:val="100"/>
      <w:position w:val="-1"/>
      <w:u w:val="single"/>
      <w:effect w:val="none"/>
      <w:vertAlign w:val="baseline"/>
      <w:cs w:val="0"/>
      <w:em w:val="none"/>
    </w:rPr>
  </w:style>
  <w:style w:type="paragraph" w:customStyle="1" w:styleId="ab">
    <w:name w:val="Τ"/>
    <w:basedOn w:val="a"/>
    <w:rsid w:val="00AE5FF7"/>
    <w:pPr>
      <w:spacing w:before="120" w:after="120" w:line="360" w:lineRule="auto"/>
      <w:jc w:val="both"/>
    </w:pPr>
    <w:rPr>
      <w:rFonts w:ascii="Arial" w:hAnsi="Arial" w:cs="Arial"/>
      <w:sz w:val="22"/>
      <w:szCs w:val="22"/>
    </w:rPr>
  </w:style>
  <w:style w:type="paragraph" w:styleId="ac">
    <w:name w:val="Subtitle"/>
    <w:basedOn w:val="normal"/>
    <w:next w:val="normal"/>
    <w:rsid w:val="00AE5FF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231233505">
      <w:bodyDiv w:val="1"/>
      <w:marLeft w:val="0"/>
      <w:marRight w:val="0"/>
      <w:marTop w:val="0"/>
      <w:marBottom w:val="0"/>
      <w:divBdr>
        <w:top w:val="none" w:sz="0" w:space="0" w:color="auto"/>
        <w:left w:val="none" w:sz="0" w:space="0" w:color="auto"/>
        <w:bottom w:val="none" w:sz="0" w:space="0" w:color="auto"/>
        <w:right w:val="none" w:sz="0" w:space="0" w:color="auto"/>
      </w:divBdr>
    </w:div>
    <w:div w:id="236404077">
      <w:bodyDiv w:val="1"/>
      <w:marLeft w:val="0"/>
      <w:marRight w:val="0"/>
      <w:marTop w:val="0"/>
      <w:marBottom w:val="0"/>
      <w:divBdr>
        <w:top w:val="none" w:sz="0" w:space="0" w:color="auto"/>
        <w:left w:val="none" w:sz="0" w:space="0" w:color="auto"/>
        <w:bottom w:val="none" w:sz="0" w:space="0" w:color="auto"/>
        <w:right w:val="none" w:sz="0" w:space="0" w:color="auto"/>
      </w:divBdr>
    </w:div>
    <w:div w:id="686643247">
      <w:bodyDiv w:val="1"/>
      <w:marLeft w:val="0"/>
      <w:marRight w:val="0"/>
      <w:marTop w:val="0"/>
      <w:marBottom w:val="0"/>
      <w:divBdr>
        <w:top w:val="none" w:sz="0" w:space="0" w:color="auto"/>
        <w:left w:val="none" w:sz="0" w:space="0" w:color="auto"/>
        <w:bottom w:val="none" w:sz="0" w:space="0" w:color="auto"/>
        <w:right w:val="none" w:sz="0" w:space="0" w:color="auto"/>
      </w:divBdr>
    </w:div>
    <w:div w:id="1952934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4335405-015A-4DA4-8B5F-738C17BE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12971</Words>
  <Characters>70046</Characters>
  <Application>Microsoft Office Word</Application>
  <DocSecurity>0</DocSecurity>
  <Lines>583</Lines>
  <Paragraphs>165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ΑΜ</cp:lastModifiedBy>
  <cp:revision>3</cp:revision>
  <cp:lastPrinted>2018-11-01T13:53:00Z</cp:lastPrinted>
  <dcterms:created xsi:type="dcterms:W3CDTF">2018-11-01T15:38:00Z</dcterms:created>
  <dcterms:modified xsi:type="dcterms:W3CDTF">2018-11-01T15:38:00Z</dcterms:modified>
</cp:coreProperties>
</file>